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8E7" w:rsidRDefault="002F18E7" w:rsidP="002F18E7">
      <w:pPr>
        <w:jc w:val="center"/>
        <w:rPr>
          <w:rFonts w:ascii="BernhardTango BT" w:hAnsi="BernhardTango BT"/>
          <w:b/>
          <w:i/>
          <w:sz w:val="32"/>
        </w:rPr>
      </w:pPr>
      <w:r>
        <w:rPr>
          <w:rFonts w:ascii="BernhardTango BT" w:hAnsi="BernhardTango BT"/>
          <w:b/>
          <w:i/>
          <w:noProof/>
          <w:sz w:val="32"/>
          <w:lang w:eastAsia="it-IT"/>
        </w:rPr>
        <w:drawing>
          <wp:inline distT="0" distB="0" distL="0" distR="0">
            <wp:extent cx="548640" cy="647700"/>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 cy="647700"/>
                    </a:xfrm>
                    <a:prstGeom prst="rect">
                      <a:avLst/>
                    </a:prstGeom>
                    <a:noFill/>
                    <a:ln>
                      <a:noFill/>
                    </a:ln>
                  </pic:spPr>
                </pic:pic>
              </a:graphicData>
            </a:graphic>
          </wp:inline>
        </w:drawing>
      </w:r>
    </w:p>
    <w:p w:rsidR="002F18E7" w:rsidRPr="0078220C" w:rsidRDefault="002F18E7" w:rsidP="002F18E7">
      <w:pPr>
        <w:jc w:val="center"/>
        <w:rPr>
          <w:rFonts w:ascii="Baskerville Old Face" w:hAnsi="Baskerville Old Face"/>
          <w:i/>
          <w:sz w:val="36"/>
          <w:szCs w:val="36"/>
        </w:rPr>
      </w:pPr>
      <w:r w:rsidRPr="0078220C">
        <w:rPr>
          <w:rFonts w:ascii="Baskerville Old Face" w:hAnsi="Baskerville Old Face"/>
          <w:i/>
          <w:sz w:val="36"/>
          <w:szCs w:val="36"/>
        </w:rPr>
        <w:t>Ministero dell’Istruzione, dell’Università e della Ricerca</w:t>
      </w:r>
    </w:p>
    <w:p w:rsidR="002F18E7" w:rsidRPr="0078220C" w:rsidRDefault="002F18E7" w:rsidP="002F18E7">
      <w:pPr>
        <w:tabs>
          <w:tab w:val="left" w:pos="1985"/>
        </w:tabs>
        <w:jc w:val="center"/>
        <w:rPr>
          <w:rFonts w:ascii="Baskerville Old Face" w:hAnsi="Baskerville Old Face"/>
          <w:i/>
          <w:sz w:val="32"/>
          <w:szCs w:val="32"/>
        </w:rPr>
      </w:pPr>
      <w:r w:rsidRPr="0078220C">
        <w:rPr>
          <w:rFonts w:ascii="Baskerville Old Face" w:hAnsi="Baskerville Old Face"/>
          <w:i/>
          <w:sz w:val="32"/>
          <w:szCs w:val="32"/>
        </w:rPr>
        <w:t>Ufficio Scolastico Regionale per il  Lazio</w:t>
      </w:r>
    </w:p>
    <w:p w:rsidR="002F18E7" w:rsidRPr="0078220C" w:rsidRDefault="002F18E7" w:rsidP="002F18E7">
      <w:pPr>
        <w:tabs>
          <w:tab w:val="left" w:pos="1985"/>
        </w:tabs>
        <w:jc w:val="center"/>
        <w:rPr>
          <w:rFonts w:ascii="Baskerville Old Face" w:hAnsi="Baskerville Old Face"/>
          <w:i/>
          <w:sz w:val="28"/>
          <w:szCs w:val="28"/>
        </w:rPr>
      </w:pPr>
      <w:r w:rsidRPr="0078220C">
        <w:rPr>
          <w:rFonts w:ascii="Baskerville Old Face" w:hAnsi="Baskerville Old Face"/>
          <w:i/>
          <w:sz w:val="28"/>
          <w:szCs w:val="28"/>
        </w:rPr>
        <w:t>Ufficio IV</w:t>
      </w:r>
    </w:p>
    <w:p w:rsidR="002F18E7" w:rsidRPr="00305F37" w:rsidRDefault="002F18E7" w:rsidP="002F18E7">
      <w:pPr>
        <w:tabs>
          <w:tab w:val="left" w:pos="1985"/>
        </w:tabs>
        <w:jc w:val="center"/>
        <w:rPr>
          <w:rFonts w:ascii="English111 Adagio BT" w:hAnsi="English111 Adagio BT"/>
          <w:sz w:val="28"/>
          <w:szCs w:val="28"/>
        </w:rPr>
      </w:pPr>
      <w:r w:rsidRPr="00305F37">
        <w:rPr>
          <w:rFonts w:ascii="English111 Adagio BT" w:hAnsi="English111 Adagio BT"/>
          <w:sz w:val="28"/>
          <w:szCs w:val="28"/>
        </w:rPr>
        <w:t xml:space="preserve">Via </w:t>
      </w:r>
      <w:proofErr w:type="spellStart"/>
      <w:r w:rsidRPr="00305F37">
        <w:rPr>
          <w:rFonts w:ascii="English111 Adagio BT" w:hAnsi="English111 Adagio BT"/>
          <w:sz w:val="28"/>
          <w:szCs w:val="28"/>
        </w:rPr>
        <w:t>Pianciani</w:t>
      </w:r>
      <w:proofErr w:type="spellEnd"/>
      <w:r w:rsidRPr="00305F37">
        <w:rPr>
          <w:rFonts w:ascii="English111 Adagio BT" w:hAnsi="English111 Adagio BT"/>
          <w:sz w:val="28"/>
          <w:szCs w:val="28"/>
        </w:rPr>
        <w:t xml:space="preserve">, 32 – 00185 Roma </w:t>
      </w:r>
    </w:p>
    <w:p w:rsidR="002F18E7" w:rsidRPr="00305F37" w:rsidRDefault="002F18E7" w:rsidP="002F18E7">
      <w:pPr>
        <w:tabs>
          <w:tab w:val="left" w:pos="1985"/>
        </w:tabs>
        <w:jc w:val="center"/>
        <w:rPr>
          <w:rFonts w:ascii="Book Antiqua" w:hAnsi="Book Antiqua"/>
          <w:sz w:val="20"/>
          <w:szCs w:val="20"/>
        </w:rPr>
      </w:pPr>
      <w:r w:rsidRPr="00305F37">
        <w:rPr>
          <w:rFonts w:ascii="Book Antiqua" w:hAnsi="Book Antiqua"/>
          <w:sz w:val="20"/>
          <w:szCs w:val="20"/>
        </w:rPr>
        <w:t xml:space="preserve">Indirizzo PEC: </w:t>
      </w:r>
      <w:hyperlink r:id="rId7" w:history="1">
        <w:r w:rsidRPr="00305F37">
          <w:rPr>
            <w:rStyle w:val="Collegamentoipertestuale"/>
            <w:rFonts w:ascii="Book Antiqua" w:hAnsi="Book Antiqua"/>
            <w:sz w:val="20"/>
            <w:szCs w:val="20"/>
          </w:rPr>
          <w:t>drla@postacert.istruzione.it</w:t>
        </w:r>
      </w:hyperlink>
      <w:r>
        <w:rPr>
          <w:rFonts w:ascii="Book Antiqua" w:hAnsi="Book Antiqua"/>
          <w:sz w:val="20"/>
          <w:szCs w:val="20"/>
        </w:rPr>
        <w:t xml:space="preserve"> </w:t>
      </w:r>
      <w:r w:rsidRPr="00305F37">
        <w:rPr>
          <w:rFonts w:ascii="Book Antiqua" w:hAnsi="Book Antiqua"/>
          <w:sz w:val="20"/>
          <w:szCs w:val="20"/>
        </w:rPr>
        <w:t xml:space="preserve">- E-MAIL: </w:t>
      </w:r>
      <w:r>
        <w:rPr>
          <w:rFonts w:ascii="Book Antiqua" w:hAnsi="Book Antiqua"/>
          <w:sz w:val="20"/>
          <w:szCs w:val="20"/>
        </w:rPr>
        <w:t>barbara.gastaldello@istruzione.it</w:t>
      </w:r>
    </w:p>
    <w:p w:rsidR="002F18E7" w:rsidRPr="00305F37" w:rsidRDefault="002F18E7" w:rsidP="002F18E7">
      <w:pPr>
        <w:tabs>
          <w:tab w:val="left" w:pos="1985"/>
        </w:tabs>
        <w:jc w:val="center"/>
        <w:rPr>
          <w:rFonts w:ascii="Book Antiqua" w:hAnsi="Book Antiqua"/>
          <w:sz w:val="20"/>
          <w:szCs w:val="20"/>
        </w:rPr>
      </w:pPr>
      <w:r>
        <w:rPr>
          <w:rFonts w:ascii="Book Antiqua" w:hAnsi="Book Antiqua"/>
          <w:sz w:val="20"/>
          <w:szCs w:val="20"/>
        </w:rPr>
        <w:t xml:space="preserve"> Tel.: </w:t>
      </w:r>
      <w:r w:rsidRPr="00305F37">
        <w:rPr>
          <w:rFonts w:ascii="Book Antiqua" w:hAnsi="Book Antiqua"/>
          <w:sz w:val="20"/>
          <w:szCs w:val="20"/>
        </w:rPr>
        <w:t>06/7739</w:t>
      </w:r>
      <w:r>
        <w:rPr>
          <w:rFonts w:ascii="Book Antiqua" w:hAnsi="Book Antiqua"/>
          <w:sz w:val="20"/>
          <w:szCs w:val="20"/>
        </w:rPr>
        <w:t>2495</w:t>
      </w:r>
      <w:r w:rsidRPr="00305F37">
        <w:rPr>
          <w:rFonts w:ascii="Book Antiqua" w:hAnsi="Book Antiqua"/>
          <w:sz w:val="20"/>
          <w:szCs w:val="20"/>
        </w:rPr>
        <w:t xml:space="preserve">  C.F.:  97248840585</w:t>
      </w:r>
    </w:p>
    <w:p w:rsidR="002F18E7" w:rsidRPr="002F18E7" w:rsidRDefault="002F18E7" w:rsidP="002F18E7">
      <w:pPr>
        <w:autoSpaceDE w:val="0"/>
        <w:autoSpaceDN w:val="0"/>
        <w:adjustRightInd w:val="0"/>
        <w:jc w:val="center"/>
        <w:rPr>
          <w:rFonts w:ascii="Book Antiqua" w:hAnsi="Book Antiqua"/>
          <w:b/>
        </w:rPr>
      </w:pPr>
    </w:p>
    <w:p w:rsidR="002F18E7" w:rsidRPr="002F18E7" w:rsidRDefault="002F18E7" w:rsidP="002F18E7">
      <w:pPr>
        <w:autoSpaceDE w:val="0"/>
        <w:autoSpaceDN w:val="0"/>
        <w:adjustRightInd w:val="0"/>
        <w:jc w:val="center"/>
        <w:rPr>
          <w:rFonts w:ascii="Book Antiqua" w:hAnsi="Book Antiqua"/>
          <w:b/>
          <w:bCs/>
          <w:color w:val="000000"/>
        </w:rPr>
      </w:pPr>
      <w:r w:rsidRPr="002F18E7">
        <w:rPr>
          <w:rFonts w:ascii="Book Antiqua" w:hAnsi="Book Antiqua"/>
          <w:b/>
        </w:rPr>
        <w:t>Assegnazione di assistenti di lingue straniere per l’anno scolastico 2015/2016</w:t>
      </w:r>
    </w:p>
    <w:p w:rsidR="002F18E7" w:rsidRDefault="002F18E7" w:rsidP="002F18E7">
      <w:pPr>
        <w:jc w:val="center"/>
        <w:rPr>
          <w:rFonts w:ascii="Book Antiqua" w:hAnsi="Book Antiqua"/>
        </w:rPr>
      </w:pPr>
      <w:r>
        <w:rPr>
          <w:rFonts w:ascii="Book Antiqua" w:hAnsi="Book Antiqua"/>
        </w:rPr>
        <w:t xml:space="preserve">MODULO  DI  CANDIDATURA </w:t>
      </w:r>
    </w:p>
    <w:p w:rsidR="002F18E7" w:rsidRDefault="002F18E7" w:rsidP="002F18E7">
      <w:pPr>
        <w:jc w:val="both"/>
        <w:rPr>
          <w:rFonts w:ascii="Book Antiqua" w:hAnsi="Book Antiqua" w:cs="Shruti"/>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2F18E7" w:rsidTr="002F18E7">
        <w:trPr>
          <w:trHeight w:val="427"/>
        </w:trPr>
        <w:tc>
          <w:tcPr>
            <w:tcW w:w="10201" w:type="dxa"/>
            <w:tcBorders>
              <w:top w:val="single" w:sz="4" w:space="0" w:color="auto"/>
              <w:left w:val="single" w:sz="4" w:space="0" w:color="auto"/>
              <w:bottom w:val="single" w:sz="4" w:space="0" w:color="auto"/>
              <w:right w:val="single" w:sz="4" w:space="0" w:color="auto"/>
            </w:tcBorders>
            <w:hideMark/>
          </w:tcPr>
          <w:p w:rsidR="002F18E7" w:rsidRDefault="002F18E7">
            <w:pPr>
              <w:jc w:val="both"/>
              <w:rPr>
                <w:rFonts w:ascii="Book Antiqua" w:hAnsi="Book Antiqua" w:cs="Shruti"/>
              </w:rPr>
            </w:pPr>
            <w:r>
              <w:rPr>
                <w:rFonts w:ascii="Book Antiqua" w:hAnsi="Book Antiqua" w:cs="Shruti"/>
              </w:rPr>
              <w:t xml:space="preserve">Da inviare via email a: </w:t>
            </w:r>
            <w:hyperlink r:id="rId8" w:history="1">
              <w:r>
                <w:rPr>
                  <w:rStyle w:val="Collegamentoipertestuale"/>
                  <w:rFonts w:ascii="Book Antiqua" w:hAnsi="Book Antiqua" w:cs="Shruti"/>
                </w:rPr>
                <w:t>barbara.gastaldello@istruzione.it</w:t>
              </w:r>
            </w:hyperlink>
          </w:p>
          <w:p w:rsidR="002F18E7" w:rsidRDefault="002F18E7">
            <w:pPr>
              <w:jc w:val="both"/>
              <w:rPr>
                <w:rFonts w:ascii="Book Antiqua" w:hAnsi="Book Antiqua" w:cs="Shruti"/>
                <w:b/>
              </w:rPr>
            </w:pPr>
            <w:r>
              <w:rPr>
                <w:rFonts w:ascii="Book Antiqua" w:hAnsi="Book Antiqua" w:cs="Shruti"/>
                <w:bCs/>
              </w:rPr>
              <w:t>E per posta ordinaria,</w:t>
            </w:r>
            <w:r>
              <w:rPr>
                <w:rFonts w:ascii="Book Antiqua" w:hAnsi="Book Antiqua" w:cs="Shruti"/>
              </w:rPr>
              <w:t xml:space="preserve"> debitamente timbrata e firmata dal dirigente scolastico, all’</w:t>
            </w:r>
          </w:p>
          <w:tbl>
            <w:tblPr>
              <w:tblW w:w="5403"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3"/>
            </w:tblGrid>
            <w:tr w:rsidR="002F18E7">
              <w:trPr>
                <w:trHeight w:val="903"/>
              </w:trPr>
              <w:tc>
                <w:tcPr>
                  <w:tcW w:w="5403" w:type="dxa"/>
                  <w:tcBorders>
                    <w:top w:val="single" w:sz="4" w:space="0" w:color="auto"/>
                    <w:left w:val="single" w:sz="4" w:space="0" w:color="auto"/>
                    <w:bottom w:val="single" w:sz="4" w:space="0" w:color="auto"/>
                    <w:right w:val="single" w:sz="4" w:space="0" w:color="auto"/>
                  </w:tcBorders>
                  <w:hideMark/>
                </w:tcPr>
                <w:p w:rsidR="002F18E7" w:rsidRDefault="002F18E7">
                  <w:pPr>
                    <w:jc w:val="both"/>
                    <w:rPr>
                      <w:rFonts w:ascii="Book Antiqua" w:hAnsi="Book Antiqua" w:cs="Shruti"/>
                      <w:iCs/>
                    </w:rPr>
                  </w:pPr>
                  <w:r>
                    <w:rPr>
                      <w:rFonts w:ascii="Book Antiqua" w:hAnsi="Book Antiqua" w:cs="Shruti"/>
                      <w:iCs/>
                    </w:rPr>
                    <w:t xml:space="preserve">USR per il Lazio, </w:t>
                  </w:r>
                </w:p>
                <w:p w:rsidR="002F18E7" w:rsidRDefault="002F18E7">
                  <w:pPr>
                    <w:jc w:val="both"/>
                    <w:rPr>
                      <w:rFonts w:ascii="Book Antiqua" w:hAnsi="Book Antiqua" w:cs="Shruti"/>
                      <w:iCs/>
                    </w:rPr>
                  </w:pPr>
                  <w:r>
                    <w:rPr>
                      <w:rFonts w:ascii="Book Antiqua" w:hAnsi="Book Antiqua" w:cs="Shruti"/>
                      <w:iCs/>
                    </w:rPr>
                    <w:t>Ufficio IV, Piano III, Stanza 320</w:t>
                  </w:r>
                </w:p>
                <w:p w:rsidR="002F18E7" w:rsidRDefault="002F18E7">
                  <w:pPr>
                    <w:jc w:val="both"/>
                    <w:rPr>
                      <w:rFonts w:ascii="Book Antiqua" w:hAnsi="Book Antiqua" w:cs="Shruti"/>
                    </w:rPr>
                  </w:pPr>
                  <w:r>
                    <w:rPr>
                      <w:rFonts w:ascii="Book Antiqua" w:hAnsi="Book Antiqua" w:cs="Shruti"/>
                      <w:iCs/>
                    </w:rPr>
                    <w:t xml:space="preserve">Via </w:t>
                  </w:r>
                  <w:proofErr w:type="spellStart"/>
                  <w:r>
                    <w:rPr>
                      <w:rFonts w:ascii="Book Antiqua" w:hAnsi="Book Antiqua" w:cs="Shruti"/>
                      <w:iCs/>
                    </w:rPr>
                    <w:t>Pianciani</w:t>
                  </w:r>
                  <w:proofErr w:type="spellEnd"/>
                  <w:r>
                    <w:rPr>
                      <w:rFonts w:ascii="Book Antiqua" w:hAnsi="Book Antiqua" w:cs="Shruti"/>
                      <w:iCs/>
                    </w:rPr>
                    <w:t>, 32 – 00185 Roma.</w:t>
                  </w:r>
                </w:p>
              </w:tc>
            </w:tr>
          </w:tbl>
          <w:p w:rsidR="002F18E7" w:rsidRDefault="002F18E7">
            <w:pPr>
              <w:jc w:val="both"/>
              <w:rPr>
                <w:rFonts w:ascii="Book Antiqua" w:hAnsi="Book Antiqua" w:cs="Shruti"/>
              </w:rPr>
            </w:pPr>
          </w:p>
        </w:tc>
      </w:tr>
    </w:tbl>
    <w:p w:rsidR="002F18E7" w:rsidRDefault="002F18E7" w:rsidP="002F18E7">
      <w:pPr>
        <w:jc w:val="both"/>
        <w:rPr>
          <w:rFonts w:ascii="Book Antiqua" w:hAnsi="Book Antiqua" w:cs="Shruti"/>
        </w:rPr>
      </w:pPr>
    </w:p>
    <w:p w:rsidR="002F18E7" w:rsidRDefault="002F18E7" w:rsidP="002F18E7">
      <w:pPr>
        <w:pStyle w:val="Titolo2"/>
        <w:spacing w:before="0"/>
        <w:jc w:val="both"/>
        <w:rPr>
          <w:rFonts w:ascii="Book Antiqua" w:hAnsi="Book Antiqua"/>
          <w:b w:val="0"/>
          <w:color w:val="auto"/>
          <w:sz w:val="24"/>
          <w:szCs w:val="24"/>
        </w:rPr>
      </w:pPr>
      <w:r>
        <w:rPr>
          <w:rFonts w:ascii="Book Antiqua" w:hAnsi="Book Antiqua"/>
          <w:b w:val="0"/>
          <w:color w:val="auto"/>
          <w:sz w:val="24"/>
          <w:szCs w:val="24"/>
        </w:rPr>
        <w:t>Prot. (dell’</w:t>
      </w:r>
      <w:proofErr w:type="spellStart"/>
      <w:r>
        <w:rPr>
          <w:rFonts w:ascii="Book Antiqua" w:hAnsi="Book Antiqua"/>
          <w:b w:val="0"/>
          <w:color w:val="auto"/>
          <w:sz w:val="24"/>
          <w:szCs w:val="24"/>
        </w:rPr>
        <w:t>Ist</w:t>
      </w:r>
      <w:proofErr w:type="spellEnd"/>
      <w:r>
        <w:rPr>
          <w:rFonts w:ascii="Book Antiqua" w:hAnsi="Book Antiqua"/>
          <w:b w:val="0"/>
          <w:color w:val="auto"/>
          <w:sz w:val="24"/>
          <w:szCs w:val="24"/>
        </w:rPr>
        <w:t xml:space="preserve">. </w:t>
      </w:r>
      <w:proofErr w:type="spellStart"/>
      <w:r>
        <w:rPr>
          <w:rFonts w:ascii="Book Antiqua" w:hAnsi="Book Antiqua"/>
          <w:b w:val="0"/>
          <w:color w:val="auto"/>
          <w:sz w:val="24"/>
          <w:szCs w:val="24"/>
        </w:rPr>
        <w:t>scol</w:t>
      </w:r>
      <w:proofErr w:type="spellEnd"/>
      <w:r>
        <w:rPr>
          <w:rFonts w:ascii="Book Antiqua" w:hAnsi="Book Antiqua"/>
          <w:b w:val="0"/>
          <w:color w:val="auto"/>
          <w:sz w:val="24"/>
          <w:szCs w:val="24"/>
        </w:rPr>
        <w:t xml:space="preserve">. ) n.         </w:t>
      </w:r>
      <w:r>
        <w:rPr>
          <w:rFonts w:ascii="Book Antiqua" w:hAnsi="Book Antiqua"/>
          <w:b w:val="0"/>
          <w:color w:val="auto"/>
          <w:sz w:val="24"/>
          <w:szCs w:val="24"/>
        </w:rPr>
        <w:tab/>
      </w:r>
      <w:r>
        <w:rPr>
          <w:rFonts w:ascii="Book Antiqua" w:hAnsi="Book Antiqua"/>
          <w:b w:val="0"/>
          <w:color w:val="auto"/>
          <w:sz w:val="24"/>
          <w:szCs w:val="24"/>
        </w:rPr>
        <w:tab/>
      </w:r>
      <w:r>
        <w:rPr>
          <w:rFonts w:ascii="Book Antiqua" w:hAnsi="Book Antiqua"/>
          <w:b w:val="0"/>
          <w:color w:val="auto"/>
          <w:sz w:val="24"/>
          <w:szCs w:val="24"/>
        </w:rPr>
        <w:tab/>
      </w:r>
      <w:r>
        <w:rPr>
          <w:rFonts w:ascii="Book Antiqua" w:hAnsi="Book Antiqua"/>
          <w:b w:val="0"/>
          <w:color w:val="auto"/>
          <w:sz w:val="24"/>
          <w:szCs w:val="24"/>
        </w:rPr>
        <w:tab/>
      </w:r>
      <w:r>
        <w:rPr>
          <w:rFonts w:ascii="Book Antiqua" w:hAnsi="Book Antiqua"/>
          <w:b w:val="0"/>
          <w:color w:val="auto"/>
          <w:sz w:val="24"/>
          <w:szCs w:val="24"/>
        </w:rPr>
        <w:tab/>
        <w:t xml:space="preserve">del </w:t>
      </w:r>
    </w:p>
    <w:p w:rsidR="002F18E7" w:rsidRDefault="002F18E7" w:rsidP="002F18E7">
      <w:pPr>
        <w:pStyle w:val="Titolo2"/>
        <w:spacing w:before="0"/>
        <w:jc w:val="center"/>
        <w:rPr>
          <w:rFonts w:ascii="Book Antiqua" w:hAnsi="Book Antiqua"/>
          <w:b w:val="0"/>
          <w:color w:val="auto"/>
          <w:sz w:val="28"/>
          <w:szCs w:val="28"/>
        </w:rPr>
      </w:pPr>
      <w:r>
        <w:rPr>
          <w:rFonts w:ascii="Book Antiqua" w:hAnsi="Book Antiqua"/>
          <w:b w:val="0"/>
          <w:color w:val="auto"/>
          <w:sz w:val="28"/>
          <w:szCs w:val="28"/>
        </w:rPr>
        <w:t>Lingua per la quale si richiede l’Assistente:</w:t>
      </w:r>
    </w:p>
    <w:p w:rsidR="002F18E7" w:rsidRDefault="002F18E7" w:rsidP="002F18E7">
      <w:pPr>
        <w:jc w:val="center"/>
        <w:rPr>
          <w:rFonts w:ascii="Book Antiqua" w:hAnsi="Book Antiqua"/>
          <w:sz w:val="28"/>
          <w:szCs w:val="28"/>
        </w:rPr>
      </w:pPr>
    </w:p>
    <w:p w:rsidR="002F18E7" w:rsidRDefault="002F18E7" w:rsidP="002F18E7">
      <w:pPr>
        <w:jc w:val="center"/>
        <w:rPr>
          <w:rFonts w:ascii="Book Antiqua" w:hAnsi="Book Antiqua"/>
          <w:sz w:val="28"/>
          <w:szCs w:val="28"/>
        </w:rPr>
      </w:pPr>
      <w:r>
        <w:rPr>
          <w:rFonts w:ascii="Book Antiqua" w:hAnsi="Book Antiqua"/>
          <w:sz w:val="28"/>
          <w:szCs w:val="28"/>
        </w:rPr>
        <w:t xml:space="preserve">Inglese </w:t>
      </w:r>
      <w:r>
        <w:rPr>
          <w:rFonts w:ascii="Book Antiqua" w:hAnsi="Book Antiqua"/>
          <w:sz w:val="28"/>
          <w:szCs w:val="28"/>
        </w:rPr>
        <w:sym w:font="Wingdings" w:char="F0A8"/>
      </w:r>
      <w:r>
        <w:rPr>
          <w:rFonts w:ascii="Book Antiqua" w:hAnsi="Book Antiqua"/>
          <w:sz w:val="28"/>
          <w:szCs w:val="28"/>
        </w:rPr>
        <w:t xml:space="preserve">    </w:t>
      </w:r>
      <w:r>
        <w:rPr>
          <w:rFonts w:ascii="Book Antiqua" w:hAnsi="Book Antiqua"/>
          <w:sz w:val="28"/>
          <w:szCs w:val="28"/>
        </w:rPr>
        <w:tab/>
        <w:t xml:space="preserve">Francese </w:t>
      </w:r>
      <w:r>
        <w:rPr>
          <w:rFonts w:ascii="Book Antiqua" w:hAnsi="Book Antiqua"/>
          <w:sz w:val="28"/>
          <w:szCs w:val="28"/>
        </w:rPr>
        <w:sym w:font="Wingdings" w:char="F0A8"/>
      </w:r>
      <w:r>
        <w:rPr>
          <w:rFonts w:ascii="Book Antiqua" w:hAnsi="Book Antiqua"/>
          <w:sz w:val="28"/>
          <w:szCs w:val="28"/>
        </w:rPr>
        <w:tab/>
      </w:r>
      <w:r>
        <w:rPr>
          <w:rFonts w:ascii="Book Antiqua" w:hAnsi="Book Antiqua"/>
          <w:sz w:val="28"/>
          <w:szCs w:val="28"/>
        </w:rPr>
        <w:tab/>
        <w:t xml:space="preserve">Tedesco </w:t>
      </w:r>
      <w:r>
        <w:rPr>
          <w:rFonts w:ascii="Book Antiqua" w:hAnsi="Book Antiqua"/>
          <w:sz w:val="28"/>
          <w:szCs w:val="28"/>
        </w:rPr>
        <w:sym w:font="Wingdings" w:char="F0A8"/>
      </w:r>
      <w:r>
        <w:rPr>
          <w:rFonts w:ascii="Book Antiqua" w:hAnsi="Book Antiqua"/>
          <w:sz w:val="28"/>
          <w:szCs w:val="28"/>
        </w:rPr>
        <w:tab/>
      </w:r>
      <w:r>
        <w:rPr>
          <w:rFonts w:ascii="Book Antiqua" w:hAnsi="Book Antiqua"/>
          <w:sz w:val="28"/>
          <w:szCs w:val="28"/>
        </w:rPr>
        <w:tab/>
        <w:t xml:space="preserve">Spagnolo </w:t>
      </w:r>
      <w:r>
        <w:rPr>
          <w:rFonts w:ascii="Book Antiqua" w:hAnsi="Book Antiqua"/>
          <w:sz w:val="28"/>
          <w:szCs w:val="28"/>
        </w:rPr>
        <w:sym w:font="Wingdings" w:char="F0A8"/>
      </w:r>
    </w:p>
    <w:p w:rsidR="002F18E7" w:rsidRDefault="002F18E7" w:rsidP="002F18E7">
      <w:pPr>
        <w:jc w:val="both"/>
        <w:rPr>
          <w:rFonts w:ascii="Book Antiqua" w:hAnsi="Book Antiqua"/>
        </w:rPr>
      </w:pPr>
    </w:p>
    <w:p w:rsidR="002F18E7" w:rsidRDefault="002F18E7" w:rsidP="002F18E7">
      <w:pPr>
        <w:jc w:val="both"/>
        <w:rPr>
          <w:rFonts w:ascii="Book Antiqua" w:hAnsi="Book Antiqua"/>
          <w:u w:val="single"/>
        </w:rPr>
      </w:pPr>
      <w:r>
        <w:rPr>
          <w:rFonts w:ascii="Book Antiqua" w:hAnsi="Book Antiqua"/>
          <w:u w:val="single"/>
        </w:rPr>
        <w:t>Dati dell’Istituzione Scolastica</w:t>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rPr>
        <w:t xml:space="preserve">Denominazione : </w:t>
      </w:r>
      <w:r>
        <w:rPr>
          <w:rFonts w:ascii="Book Antiqua" w:hAnsi="Book Antiqua"/>
        </w:rPr>
        <w:tab/>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rPr>
        <w:t xml:space="preserve">Dirigente Scolastico: </w:t>
      </w:r>
    </w:p>
    <w:p w:rsidR="002F18E7" w:rsidRDefault="002F18E7" w:rsidP="002F18E7">
      <w:pPr>
        <w:autoSpaceDE w:val="0"/>
        <w:autoSpaceDN w:val="0"/>
        <w:adjustRightInd w:val="0"/>
        <w:spacing w:line="360" w:lineRule="auto"/>
        <w:jc w:val="both"/>
        <w:rPr>
          <w:rFonts w:ascii="Book Antiqua" w:hAnsi="Book Antiqua"/>
          <w:lang w:eastAsia="it-IT"/>
        </w:rPr>
      </w:pPr>
      <w:r>
        <w:rPr>
          <w:rFonts w:ascii="Book Antiqua" w:hAnsi="Book Antiqua"/>
          <w:lang w:eastAsia="it-IT"/>
        </w:rPr>
        <w:t xml:space="preserve">Numero sedi interessate: </w:t>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lang w:eastAsia="it-IT"/>
        </w:rPr>
        <w:t xml:space="preserve">(solo quelle raggiungibili a piedi o facilmente con mezzi pubblici)              </w:t>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rPr>
        <w:t xml:space="preserve">Indirizzo: </w:t>
      </w:r>
      <w:r>
        <w:rPr>
          <w:rFonts w:ascii="Book Antiqua" w:hAnsi="Book Antiqua"/>
        </w:rPr>
        <w:tab/>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rPr>
        <w:t xml:space="preserve">C.A.P. :          </w:t>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rPr>
        <w:t>Comune :</w:t>
      </w:r>
      <w:r>
        <w:rPr>
          <w:rFonts w:ascii="Book Antiqua" w:hAnsi="Book Antiqua"/>
        </w:rPr>
        <w:tab/>
        <w:t xml:space="preserve">                                                                       Provincia :</w:t>
      </w:r>
      <w:r>
        <w:rPr>
          <w:rFonts w:ascii="Book Antiqua" w:hAnsi="Book Antiqua"/>
        </w:rPr>
        <w:tab/>
        <w:t xml:space="preserve">  </w:t>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rPr>
        <w:t>Telefono 1 :</w:t>
      </w:r>
      <w:r>
        <w:rPr>
          <w:rFonts w:ascii="Book Antiqua" w:hAnsi="Book Antiqua"/>
        </w:rPr>
        <w:tab/>
      </w:r>
      <w:r>
        <w:rPr>
          <w:rFonts w:ascii="Book Antiqua" w:hAnsi="Book Antiqua"/>
        </w:rPr>
        <w:tab/>
      </w:r>
      <w:r>
        <w:rPr>
          <w:rFonts w:ascii="Book Antiqua" w:hAnsi="Book Antiqua"/>
        </w:rPr>
        <w:tab/>
        <w:t xml:space="preserve">                                                Telefono 2 :</w:t>
      </w:r>
      <w:r>
        <w:rPr>
          <w:rFonts w:ascii="Book Antiqua" w:hAnsi="Book Antiqua"/>
        </w:rPr>
        <w:tab/>
      </w:r>
      <w:r>
        <w:rPr>
          <w:rFonts w:ascii="Book Antiqua" w:hAnsi="Book Antiqua"/>
        </w:rPr>
        <w:tab/>
      </w:r>
    </w:p>
    <w:p w:rsidR="002F18E7" w:rsidRPr="002F18E7" w:rsidRDefault="002F18E7" w:rsidP="002F18E7">
      <w:pPr>
        <w:autoSpaceDE w:val="0"/>
        <w:autoSpaceDN w:val="0"/>
        <w:adjustRightInd w:val="0"/>
        <w:spacing w:line="360" w:lineRule="auto"/>
        <w:jc w:val="both"/>
        <w:rPr>
          <w:rFonts w:ascii="Book Antiqua" w:hAnsi="Book Antiqua"/>
        </w:rPr>
      </w:pPr>
      <w:r w:rsidRPr="002F18E7">
        <w:rPr>
          <w:rFonts w:ascii="Book Antiqua" w:hAnsi="Book Antiqua"/>
        </w:rPr>
        <w:t xml:space="preserve">Fax : </w:t>
      </w:r>
      <w:r w:rsidRPr="002F18E7">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Pr="002F18E7">
        <w:rPr>
          <w:rFonts w:ascii="Book Antiqua" w:hAnsi="Book Antiqua"/>
        </w:rPr>
        <w:t>e-mail</w:t>
      </w:r>
      <w:r>
        <w:rPr>
          <w:rFonts w:ascii="Book Antiqua" w:hAnsi="Book Antiqua"/>
        </w:rPr>
        <w:t>:</w:t>
      </w:r>
      <w:r w:rsidRPr="002F18E7">
        <w:rPr>
          <w:rFonts w:ascii="Book Antiqua" w:hAnsi="Book Antiqua"/>
        </w:rPr>
        <w:tab/>
      </w:r>
      <w:r w:rsidRPr="002F18E7">
        <w:rPr>
          <w:rFonts w:ascii="Book Antiqua" w:hAnsi="Book Antiqua"/>
        </w:rPr>
        <w:tab/>
        <w:t xml:space="preserve"> </w:t>
      </w:r>
    </w:p>
    <w:p w:rsidR="002F18E7" w:rsidRDefault="002F18E7" w:rsidP="002F18E7">
      <w:pPr>
        <w:autoSpaceDE w:val="0"/>
        <w:autoSpaceDN w:val="0"/>
        <w:adjustRightInd w:val="0"/>
        <w:spacing w:line="360" w:lineRule="auto"/>
        <w:jc w:val="both"/>
        <w:rPr>
          <w:rFonts w:ascii="Book Antiqua" w:hAnsi="Book Antiqua"/>
        </w:rPr>
      </w:pPr>
      <w:r>
        <w:rPr>
          <w:rFonts w:ascii="Book Antiqua" w:hAnsi="Book Antiqua"/>
        </w:rPr>
        <w:t xml:space="preserve">Sito Internet     </w:t>
      </w:r>
    </w:p>
    <w:p w:rsidR="002F18E7" w:rsidRDefault="002F18E7" w:rsidP="002F18E7">
      <w:pPr>
        <w:autoSpaceDE w:val="0"/>
        <w:autoSpaceDN w:val="0"/>
        <w:adjustRightInd w:val="0"/>
        <w:jc w:val="both"/>
        <w:rPr>
          <w:rFonts w:ascii="Book Antiqua" w:hAnsi="Book Antiqua"/>
          <w:lang w:eastAsia="it-IT"/>
        </w:rPr>
      </w:pPr>
      <w:r>
        <w:rPr>
          <w:rFonts w:ascii="Book Antiqua" w:hAnsi="Book Antiqua"/>
          <w:lang w:eastAsia="it-IT"/>
        </w:rPr>
        <w:t>Tipo di richiesta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2F18E7" w:rsidTr="002F18E7">
        <w:trPr>
          <w:trHeight w:val="920"/>
        </w:trPr>
        <w:tc>
          <w:tcPr>
            <w:tcW w:w="9778" w:type="dxa"/>
            <w:tcBorders>
              <w:top w:val="single" w:sz="4" w:space="0" w:color="auto"/>
              <w:left w:val="single" w:sz="4" w:space="0" w:color="auto"/>
              <w:bottom w:val="single" w:sz="4" w:space="0" w:color="auto"/>
              <w:right w:val="single" w:sz="4" w:space="0" w:color="auto"/>
            </w:tcBorders>
            <w:hideMark/>
          </w:tcPr>
          <w:p w:rsidR="002F18E7" w:rsidRDefault="002F18E7">
            <w:pPr>
              <w:autoSpaceDE w:val="0"/>
              <w:autoSpaceDN w:val="0"/>
              <w:adjustRightInd w:val="0"/>
              <w:jc w:val="both"/>
              <w:rPr>
                <w:rFonts w:ascii="Book Antiqua" w:hAnsi="Book Antiqua"/>
              </w:rPr>
            </w:pPr>
            <w:r>
              <w:rPr>
                <w:rFonts w:ascii="Book Antiqua" w:hAnsi="Book Antiqua"/>
                <w:lang w:eastAsia="it-IT"/>
              </w:rPr>
              <w:t>a) Assegnazione</w:t>
            </w:r>
            <w:r>
              <w:rPr>
                <w:rFonts w:ascii="Book Antiqua" w:hAnsi="Book Antiqua"/>
                <w:lang w:eastAsia="it-IT"/>
              </w:rPr>
              <w:tab/>
            </w:r>
            <w:r>
              <w:rPr>
                <w:rFonts w:ascii="Book Antiqua" w:hAnsi="Book Antiqua"/>
                <w:lang w:eastAsia="it-IT"/>
              </w:rPr>
              <w:tab/>
            </w:r>
            <w:r>
              <w:rPr>
                <w:rFonts w:ascii="Book Antiqua" w:hAnsi="Book Antiqua"/>
                <w:lang w:eastAsia="it-IT"/>
              </w:rPr>
              <w:tab/>
            </w:r>
            <w:r>
              <w:rPr>
                <w:rFonts w:ascii="Book Antiqua" w:hAnsi="Book Antiqua"/>
                <w:lang w:eastAsia="it-IT"/>
              </w:rPr>
              <w:tab/>
            </w:r>
            <w:r>
              <w:rPr>
                <w:rFonts w:ascii="Book Antiqua" w:hAnsi="Book Antiqua"/>
                <w:lang w:eastAsia="it-IT"/>
              </w:rPr>
              <w:tab/>
            </w:r>
            <w:r>
              <w:rPr>
                <w:rFonts w:ascii="Book Antiqua" w:hAnsi="Book Antiqua"/>
                <w:lang w:eastAsia="it-IT"/>
              </w:rPr>
              <w:tab/>
              <w:t xml:space="preserve">            </w:t>
            </w:r>
            <w:r>
              <w:rPr>
                <w:rFonts w:ascii="Book Antiqua" w:hAnsi="Book Antiqua"/>
              </w:rPr>
              <w:sym w:font="Wingdings" w:char="F0A8"/>
            </w:r>
          </w:p>
          <w:p w:rsidR="002F18E7" w:rsidRDefault="002F18E7">
            <w:pPr>
              <w:autoSpaceDE w:val="0"/>
              <w:autoSpaceDN w:val="0"/>
              <w:adjustRightInd w:val="0"/>
              <w:jc w:val="both"/>
              <w:rPr>
                <w:rFonts w:ascii="Book Antiqua" w:hAnsi="Book Antiqua"/>
                <w:lang w:eastAsia="it-IT"/>
              </w:rPr>
            </w:pPr>
            <w:r>
              <w:rPr>
                <w:rFonts w:ascii="Book Antiqua" w:hAnsi="Book Antiqua"/>
                <w:lang w:eastAsia="it-IT"/>
              </w:rPr>
              <w:t>oppure</w:t>
            </w:r>
          </w:p>
          <w:p w:rsidR="002F18E7" w:rsidRDefault="002F18E7">
            <w:pPr>
              <w:autoSpaceDE w:val="0"/>
              <w:autoSpaceDN w:val="0"/>
              <w:adjustRightInd w:val="0"/>
              <w:jc w:val="both"/>
              <w:rPr>
                <w:rFonts w:ascii="Book Antiqua" w:hAnsi="Book Antiqua"/>
              </w:rPr>
            </w:pPr>
            <w:r>
              <w:rPr>
                <w:rFonts w:ascii="Book Antiqua" w:hAnsi="Book Antiqua"/>
                <w:lang w:eastAsia="it-IT"/>
              </w:rPr>
              <w:t xml:space="preserve">b) Assegnazione condivisa con altro istituto </w:t>
            </w:r>
            <w:r>
              <w:rPr>
                <w:rFonts w:ascii="Book Antiqua" w:hAnsi="Book Antiqua"/>
                <w:lang w:eastAsia="it-IT"/>
              </w:rPr>
              <w:tab/>
              <w:t xml:space="preserve">                        </w:t>
            </w:r>
            <w:r>
              <w:rPr>
                <w:rFonts w:ascii="Book Antiqua" w:hAnsi="Book Antiqua"/>
              </w:rPr>
              <w:sym w:font="Wingdings" w:char="F0A8"/>
            </w:r>
          </w:p>
        </w:tc>
      </w:tr>
    </w:tbl>
    <w:p w:rsidR="00075615" w:rsidRDefault="00075615" w:rsidP="002F18E7">
      <w:pPr>
        <w:autoSpaceDE w:val="0"/>
        <w:autoSpaceDN w:val="0"/>
        <w:adjustRightInd w:val="0"/>
        <w:jc w:val="both"/>
        <w:rPr>
          <w:rFonts w:ascii="Book Antiqua" w:hAnsi="Book Antiqua"/>
          <w:lang w:eastAsia="it-IT"/>
        </w:rPr>
      </w:pPr>
    </w:p>
    <w:p w:rsidR="002F18E7" w:rsidRDefault="002F18E7" w:rsidP="002F18E7">
      <w:pPr>
        <w:autoSpaceDE w:val="0"/>
        <w:autoSpaceDN w:val="0"/>
        <w:adjustRightInd w:val="0"/>
        <w:jc w:val="both"/>
        <w:rPr>
          <w:rFonts w:ascii="Book Antiqua" w:hAnsi="Book Antiqua"/>
          <w:lang w:eastAsia="it-IT"/>
        </w:rPr>
      </w:pPr>
      <w:bookmarkStart w:id="0" w:name="_GoBack"/>
      <w:bookmarkEnd w:id="0"/>
      <w:r>
        <w:rPr>
          <w:rFonts w:ascii="Book Antiqua" w:hAnsi="Book Antiqua"/>
          <w:lang w:eastAsia="it-IT"/>
        </w:rPr>
        <w:t xml:space="preserve">Nome dell'istituto di riferimento con il quale si richiede, eventualmente, la condivisione dell'assistente </w:t>
      </w:r>
      <w:r>
        <w:rPr>
          <w:rFonts w:ascii="Book Antiqua" w:hAnsi="Book Antiqua"/>
        </w:rPr>
        <w:t xml:space="preserve"> .....................................................................................................................</w:t>
      </w:r>
    </w:p>
    <w:p w:rsidR="002F18E7" w:rsidRDefault="002F18E7" w:rsidP="002F18E7">
      <w:pPr>
        <w:autoSpaceDE w:val="0"/>
        <w:autoSpaceDN w:val="0"/>
        <w:adjustRightInd w:val="0"/>
        <w:jc w:val="both"/>
        <w:rPr>
          <w:rFonts w:ascii="Book Antiqua" w:hAnsi="Book Antiqua"/>
        </w:rPr>
      </w:pPr>
    </w:p>
    <w:p w:rsidR="002F18E7" w:rsidRDefault="002F18E7" w:rsidP="002F18E7">
      <w:pPr>
        <w:autoSpaceDE w:val="0"/>
        <w:autoSpaceDN w:val="0"/>
        <w:adjustRightInd w:val="0"/>
        <w:ind w:firstLine="709"/>
        <w:jc w:val="both"/>
        <w:rPr>
          <w:rFonts w:ascii="Book Antiqua" w:eastAsia="Arial Unicode MS" w:hAnsi="Book Antiqua"/>
          <w:color w:val="000000"/>
        </w:rPr>
      </w:pPr>
    </w:p>
    <w:p w:rsidR="002F18E7" w:rsidRDefault="002F18E7" w:rsidP="002F18E7">
      <w:pPr>
        <w:autoSpaceDE w:val="0"/>
        <w:autoSpaceDN w:val="0"/>
        <w:adjustRightInd w:val="0"/>
        <w:ind w:firstLine="709"/>
        <w:jc w:val="center"/>
        <w:rPr>
          <w:rFonts w:ascii="Book Antiqua" w:eastAsia="Arial Unicode MS" w:hAnsi="Book Antiqua"/>
          <w:color w:val="000000"/>
        </w:rPr>
      </w:pPr>
      <w:r>
        <w:rPr>
          <w:rFonts w:ascii="Book Antiqua" w:eastAsia="Arial Unicode MS" w:hAnsi="Book Antiqua"/>
          <w:color w:val="000000"/>
        </w:rPr>
        <w:t>Il Dirigente Scolastico dichiara sotto la propria responsabilità che l’ Istituzione Scolastica che dirige :</w:t>
      </w:r>
    </w:p>
    <w:p w:rsidR="002F18E7" w:rsidRDefault="002F18E7" w:rsidP="002F18E7">
      <w:pPr>
        <w:autoSpaceDE w:val="0"/>
        <w:autoSpaceDN w:val="0"/>
        <w:adjustRightInd w:val="0"/>
        <w:ind w:firstLine="709"/>
        <w:jc w:val="center"/>
        <w:rPr>
          <w:rFonts w:ascii="Book Antiqua" w:eastAsia="Arial Unicode MS" w:hAnsi="Book Antiqua"/>
          <w:color w:val="000000"/>
        </w:rPr>
      </w:pPr>
    </w:p>
    <w:p w:rsidR="002F18E7" w:rsidRDefault="002F18E7" w:rsidP="002F18E7">
      <w:pPr>
        <w:numPr>
          <w:ilvl w:val="0"/>
          <w:numId w:val="1"/>
        </w:numPr>
        <w:jc w:val="both"/>
        <w:rPr>
          <w:rFonts w:ascii="Book Antiqua" w:hAnsi="Book Antiqua"/>
        </w:rPr>
      </w:pPr>
      <w:r>
        <w:rPr>
          <w:rFonts w:ascii="Book Antiqua" w:hAnsi="Book Antiqua"/>
        </w:rPr>
        <w:t>È inclusa fra quelli ammessi a partecipare al progetto “ESABAC” (rilascio del doppio diploma italiano e francese) di cui al DM 91/2010</w:t>
      </w:r>
      <w:r>
        <w:rPr>
          <w:rFonts w:ascii="Book Antiqua" w:hAnsi="Book Antiqua"/>
          <w:color w:val="000000"/>
        </w:rPr>
        <w:t xml:space="preserve"> </w:t>
      </w:r>
      <w:r>
        <w:rPr>
          <w:rFonts w:ascii="Book Antiqua" w:hAnsi="Book Antiqua"/>
          <w:color w:val="000000"/>
        </w:rPr>
        <w:tab/>
      </w:r>
      <w:r>
        <w:rPr>
          <w:rFonts w:ascii="Book Antiqua" w:hAnsi="Book Antiqua"/>
          <w:color w:val="000000"/>
        </w:rPr>
        <w:tab/>
        <w:t xml:space="preserve"> SI </w:t>
      </w:r>
      <w:r>
        <w:rPr>
          <w:rFonts w:ascii="Book Antiqua" w:hAnsi="Book Antiqua"/>
        </w:rPr>
        <w:sym w:font="Wingdings" w:char="F0A8"/>
      </w:r>
      <w:r>
        <w:rPr>
          <w:rFonts w:ascii="Book Antiqua" w:hAnsi="Book Antiqua"/>
        </w:rPr>
        <w:tab/>
      </w:r>
      <w:r>
        <w:rPr>
          <w:rFonts w:ascii="Book Antiqua" w:hAnsi="Book Antiqua"/>
          <w:color w:val="000000"/>
        </w:rPr>
        <w:t xml:space="preserve">NO </w:t>
      </w:r>
      <w:r>
        <w:rPr>
          <w:rFonts w:ascii="Book Antiqua" w:hAnsi="Book Antiqua"/>
        </w:rPr>
        <w:sym w:font="Wingdings" w:char="F0A8"/>
      </w:r>
    </w:p>
    <w:p w:rsidR="00793976" w:rsidRDefault="00793976" w:rsidP="002F18E7">
      <w:pPr>
        <w:numPr>
          <w:ilvl w:val="0"/>
          <w:numId w:val="1"/>
        </w:numPr>
        <w:jc w:val="both"/>
        <w:rPr>
          <w:rFonts w:ascii="Book Antiqua" w:hAnsi="Book Antiqua"/>
        </w:rPr>
      </w:pPr>
      <w:r>
        <w:rPr>
          <w:rFonts w:ascii="Book Antiqua" w:hAnsi="Book Antiqua"/>
        </w:rPr>
        <w:t xml:space="preserve">Non ha conversatori nelle sezioni interessate </w:t>
      </w:r>
    </w:p>
    <w:p w:rsidR="00793976" w:rsidRDefault="00793976" w:rsidP="00793976">
      <w:pPr>
        <w:ind w:left="720"/>
        <w:jc w:val="both"/>
        <w:rPr>
          <w:rFonts w:ascii="Book Antiqua" w:hAnsi="Book Antiqua"/>
        </w:rPr>
      </w:pPr>
      <w:r>
        <w:rPr>
          <w:rFonts w:ascii="Book Antiqua" w:hAnsi="Book Antiqua"/>
        </w:rPr>
        <w:t xml:space="preserve">                                                        all’assegnazione dell’assistente.</w:t>
      </w:r>
      <w:r w:rsidRPr="00793976">
        <w:rPr>
          <w:rFonts w:ascii="Book Antiqua" w:hAnsi="Book Antiqua"/>
          <w:color w:val="000000"/>
        </w:rPr>
        <w:t xml:space="preserve"> </w:t>
      </w:r>
      <w:r>
        <w:rPr>
          <w:rFonts w:ascii="Book Antiqua" w:hAnsi="Book Antiqua"/>
          <w:color w:val="000000"/>
        </w:rPr>
        <w:t xml:space="preserve">    </w:t>
      </w:r>
      <w:r>
        <w:rPr>
          <w:rFonts w:ascii="Book Antiqua" w:hAnsi="Book Antiqua"/>
          <w:color w:val="000000"/>
        </w:rPr>
        <w:t xml:space="preserve">SI </w:t>
      </w:r>
      <w:r>
        <w:rPr>
          <w:rFonts w:ascii="Book Antiqua" w:hAnsi="Book Antiqua"/>
        </w:rPr>
        <w:sym w:font="Wingdings" w:char="F0A8"/>
      </w:r>
      <w:r>
        <w:rPr>
          <w:rFonts w:ascii="Book Antiqua" w:hAnsi="Book Antiqua"/>
        </w:rPr>
        <w:tab/>
      </w:r>
      <w:r>
        <w:rPr>
          <w:rFonts w:ascii="Book Antiqua" w:hAnsi="Book Antiqua"/>
          <w:color w:val="000000"/>
        </w:rPr>
        <w:t xml:space="preserve">NO </w:t>
      </w:r>
      <w:r>
        <w:rPr>
          <w:rFonts w:ascii="Book Antiqua" w:hAnsi="Book Antiqua"/>
        </w:rPr>
        <w:sym w:font="Wingdings" w:char="F0A8"/>
      </w:r>
    </w:p>
    <w:p w:rsidR="002F18E7" w:rsidRDefault="002F18E7" w:rsidP="002F18E7">
      <w:pPr>
        <w:numPr>
          <w:ilvl w:val="0"/>
          <w:numId w:val="1"/>
        </w:numPr>
        <w:jc w:val="both"/>
        <w:rPr>
          <w:rFonts w:ascii="Book Antiqua" w:hAnsi="Book Antiqua"/>
        </w:rPr>
      </w:pPr>
      <w:r>
        <w:rPr>
          <w:rFonts w:ascii="Book Antiqua" w:hAnsi="Book Antiqua"/>
        </w:rPr>
        <w:t xml:space="preserve">presenta sezioni ad opzione internazionale nella lingua per la quale si richiede l’assistente                </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color w:val="000000"/>
        </w:rPr>
        <w:t xml:space="preserve"> SI </w:t>
      </w:r>
      <w:r>
        <w:rPr>
          <w:rFonts w:ascii="Book Antiqua" w:hAnsi="Book Antiqua"/>
        </w:rPr>
        <w:sym w:font="Wingdings" w:char="F0A8"/>
      </w:r>
      <w:r>
        <w:rPr>
          <w:rFonts w:ascii="Book Antiqua" w:hAnsi="Book Antiqua"/>
        </w:rPr>
        <w:tab/>
      </w:r>
      <w:r>
        <w:rPr>
          <w:rFonts w:ascii="Book Antiqua" w:hAnsi="Book Antiqua"/>
          <w:color w:val="000000"/>
        </w:rPr>
        <w:t xml:space="preserve">NO </w:t>
      </w:r>
      <w:r>
        <w:rPr>
          <w:rFonts w:ascii="Book Antiqua" w:hAnsi="Book Antiqua"/>
        </w:rPr>
        <w:sym w:font="Wingdings" w:char="F0A8"/>
      </w:r>
    </w:p>
    <w:p w:rsidR="002F18E7" w:rsidRPr="002F18E7" w:rsidRDefault="002F18E7" w:rsidP="002F18E7">
      <w:pPr>
        <w:numPr>
          <w:ilvl w:val="0"/>
          <w:numId w:val="1"/>
        </w:numPr>
        <w:jc w:val="both"/>
        <w:rPr>
          <w:rFonts w:ascii="Book Antiqua" w:hAnsi="Book Antiqua"/>
        </w:rPr>
      </w:pPr>
      <w:r w:rsidRPr="002F18E7">
        <w:rPr>
          <w:rFonts w:ascii="Book Antiqua" w:hAnsi="Book Antiqua"/>
        </w:rPr>
        <w:t>presenta sperimentazione e/o avvio di moduli CLIL nella lingua straniera per la quale si richiede l’assistente (nel modulo on line compilato dalla scuola andrà specificata la materia oggetto del CLIL, ad esempio STORIA ovvero SCIENZE)</w:t>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t xml:space="preserve"> </w:t>
      </w:r>
      <w:r w:rsidRPr="002F18E7">
        <w:rPr>
          <w:rFonts w:ascii="Book Antiqua" w:hAnsi="Book Antiqua"/>
          <w:color w:val="000000"/>
        </w:rPr>
        <w:t xml:space="preserve">SI </w:t>
      </w:r>
      <w:r>
        <w:rPr>
          <w:rFonts w:ascii="Book Antiqua" w:hAnsi="Book Antiqua"/>
        </w:rPr>
        <w:sym w:font="Wingdings" w:char="F0A8"/>
      </w:r>
      <w:r w:rsidRPr="002F18E7">
        <w:rPr>
          <w:rFonts w:ascii="Book Antiqua" w:hAnsi="Book Antiqua"/>
        </w:rPr>
        <w:tab/>
      </w:r>
      <w:r w:rsidRPr="002F18E7">
        <w:rPr>
          <w:rFonts w:ascii="Book Antiqua" w:hAnsi="Book Antiqua"/>
          <w:color w:val="000000"/>
        </w:rPr>
        <w:t xml:space="preserve">NO </w:t>
      </w:r>
      <w:r>
        <w:rPr>
          <w:rFonts w:ascii="Book Antiqua" w:hAnsi="Book Antiqua"/>
        </w:rPr>
        <w:sym w:font="Wingdings" w:char="F0A8"/>
      </w:r>
    </w:p>
    <w:p w:rsidR="002F18E7" w:rsidRPr="002F18E7" w:rsidRDefault="002F18E7" w:rsidP="002F18E7">
      <w:pPr>
        <w:numPr>
          <w:ilvl w:val="0"/>
          <w:numId w:val="1"/>
        </w:numPr>
        <w:jc w:val="both"/>
        <w:rPr>
          <w:rFonts w:ascii="Book Antiqua" w:hAnsi="Book Antiqua"/>
        </w:rPr>
      </w:pPr>
      <w:r w:rsidRPr="002F18E7">
        <w:rPr>
          <w:rFonts w:ascii="Book Antiqua" w:hAnsi="Book Antiqua"/>
        </w:rPr>
        <w:t>è inclusa nella rete di scuole PASCH e DFD</w:t>
      </w:r>
      <w:r w:rsidRPr="002F18E7">
        <w:rPr>
          <w:rFonts w:ascii="Book Antiqua" w:hAnsi="Book Antiqua"/>
        </w:rPr>
        <w:tab/>
      </w:r>
      <w:r w:rsidRPr="002F18E7">
        <w:rPr>
          <w:rFonts w:ascii="Book Antiqua" w:hAnsi="Book Antiqua"/>
        </w:rPr>
        <w:tab/>
      </w:r>
      <w:r w:rsidRPr="002F18E7">
        <w:rPr>
          <w:rFonts w:ascii="Book Antiqua" w:hAnsi="Book Antiqua"/>
        </w:rPr>
        <w:tab/>
      </w:r>
      <w:r w:rsidRPr="002F18E7">
        <w:rPr>
          <w:rFonts w:ascii="Book Antiqua" w:hAnsi="Book Antiqua"/>
        </w:rPr>
        <w:tab/>
        <w:t xml:space="preserve"> </w:t>
      </w:r>
      <w:r w:rsidRPr="002F18E7">
        <w:rPr>
          <w:rFonts w:ascii="Book Antiqua" w:hAnsi="Book Antiqua"/>
          <w:color w:val="000000"/>
        </w:rPr>
        <w:t xml:space="preserve">SI </w:t>
      </w:r>
      <w:r>
        <w:rPr>
          <w:rFonts w:ascii="Book Antiqua" w:hAnsi="Book Antiqua"/>
        </w:rPr>
        <w:sym w:font="Wingdings" w:char="F0A8"/>
      </w:r>
      <w:r w:rsidRPr="002F18E7">
        <w:rPr>
          <w:rFonts w:ascii="Book Antiqua" w:hAnsi="Book Antiqua"/>
        </w:rPr>
        <w:tab/>
      </w:r>
      <w:r w:rsidRPr="002F18E7">
        <w:rPr>
          <w:rFonts w:ascii="Book Antiqua" w:hAnsi="Book Antiqua"/>
          <w:color w:val="000000"/>
        </w:rPr>
        <w:t xml:space="preserve">NO </w:t>
      </w:r>
      <w:r>
        <w:rPr>
          <w:rFonts w:ascii="Book Antiqua" w:hAnsi="Book Antiqua"/>
        </w:rPr>
        <w:sym w:font="Wingdings" w:char="F0A8"/>
      </w:r>
    </w:p>
    <w:p w:rsidR="002F18E7" w:rsidRDefault="002F18E7" w:rsidP="002F18E7">
      <w:pPr>
        <w:numPr>
          <w:ilvl w:val="0"/>
          <w:numId w:val="1"/>
        </w:numPr>
        <w:jc w:val="both"/>
        <w:rPr>
          <w:rFonts w:ascii="Book Antiqua" w:hAnsi="Book Antiqua"/>
        </w:rPr>
      </w:pPr>
      <w:r>
        <w:rPr>
          <w:rFonts w:ascii="Book Antiqua" w:hAnsi="Book Antiqua"/>
        </w:rPr>
        <w:t>ha messo in atto altre iniziative o progetti relativi alla lingua per la quale si richiede l’assistente</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 xml:space="preserve">   </w:t>
      </w:r>
      <w:r>
        <w:rPr>
          <w:rFonts w:ascii="Book Antiqua" w:hAnsi="Book Antiqua"/>
          <w:color w:val="000000"/>
        </w:rPr>
        <w:t xml:space="preserve">SI </w:t>
      </w:r>
      <w:r>
        <w:rPr>
          <w:rFonts w:ascii="Book Antiqua" w:hAnsi="Book Antiqua"/>
        </w:rPr>
        <w:sym w:font="Wingdings" w:char="F0A8"/>
      </w:r>
      <w:r>
        <w:rPr>
          <w:rFonts w:ascii="Book Antiqua" w:hAnsi="Book Antiqua"/>
        </w:rPr>
        <w:tab/>
        <w:t xml:space="preserve">  </w:t>
      </w:r>
      <w:r>
        <w:rPr>
          <w:rFonts w:ascii="Book Antiqua" w:hAnsi="Book Antiqua"/>
          <w:color w:val="000000"/>
        </w:rPr>
        <w:t xml:space="preserve">NO </w:t>
      </w:r>
      <w:r>
        <w:rPr>
          <w:rFonts w:ascii="Book Antiqua" w:hAnsi="Book Antiqua"/>
        </w:rPr>
        <w:sym w:font="Wingdings" w:char="F0A8"/>
      </w:r>
      <w:r>
        <w:rPr>
          <w:rFonts w:ascii="Book Antiqua" w:hAnsi="Book Antiqua"/>
        </w:rPr>
        <w:t xml:space="preserve"> </w:t>
      </w:r>
    </w:p>
    <w:p w:rsidR="002F18E7" w:rsidRDefault="002F18E7" w:rsidP="002F18E7">
      <w:pPr>
        <w:numPr>
          <w:ilvl w:val="0"/>
          <w:numId w:val="1"/>
        </w:numPr>
        <w:jc w:val="both"/>
        <w:rPr>
          <w:rFonts w:ascii="Book Antiqua" w:hAnsi="Book Antiqua"/>
        </w:rPr>
      </w:pPr>
      <w:r>
        <w:rPr>
          <w:rFonts w:ascii="Book Antiqua" w:hAnsi="Book Antiqua"/>
        </w:rPr>
        <w:t>presenta la lingua straniera nel POF come materia extracurricolare</w:t>
      </w:r>
      <w:r>
        <w:rPr>
          <w:rFonts w:ascii="Book Antiqua" w:hAnsi="Book Antiqua"/>
        </w:rPr>
        <w:tab/>
        <w:t xml:space="preserve">  </w:t>
      </w:r>
      <w:r>
        <w:rPr>
          <w:rFonts w:ascii="Book Antiqua" w:hAnsi="Book Antiqua"/>
          <w:color w:val="000000"/>
        </w:rPr>
        <w:t xml:space="preserve"> SI</w:t>
      </w:r>
      <w:r>
        <w:rPr>
          <w:rFonts w:ascii="Book Antiqua" w:hAnsi="Book Antiqua"/>
        </w:rPr>
        <w:t xml:space="preserve"> </w:t>
      </w:r>
      <w:r>
        <w:rPr>
          <w:rFonts w:ascii="Book Antiqua" w:hAnsi="Book Antiqua"/>
        </w:rPr>
        <w:sym w:font="Wingdings" w:char="F0A8"/>
      </w:r>
      <w:r>
        <w:rPr>
          <w:rFonts w:ascii="Book Antiqua" w:hAnsi="Book Antiqua"/>
        </w:rPr>
        <w:t xml:space="preserve">   </w:t>
      </w:r>
      <w:r>
        <w:rPr>
          <w:rFonts w:ascii="Book Antiqua" w:hAnsi="Book Antiqua"/>
          <w:color w:val="000000"/>
        </w:rPr>
        <w:t xml:space="preserve">NO </w:t>
      </w:r>
      <w:r>
        <w:rPr>
          <w:rFonts w:ascii="Book Antiqua" w:hAnsi="Book Antiqua"/>
        </w:rPr>
        <w:sym w:font="Wingdings" w:char="F0A8"/>
      </w:r>
    </w:p>
    <w:p w:rsidR="002F18E7" w:rsidRDefault="002F18E7" w:rsidP="002F18E7">
      <w:pPr>
        <w:jc w:val="both"/>
        <w:rPr>
          <w:rFonts w:ascii="Book Antiqua" w:hAnsi="Book Antiqu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2"/>
      </w:tblGrid>
      <w:tr w:rsidR="002F18E7" w:rsidTr="002F18E7">
        <w:trPr>
          <w:trHeight w:val="1100"/>
        </w:trPr>
        <w:tc>
          <w:tcPr>
            <w:tcW w:w="9122" w:type="dxa"/>
            <w:tcBorders>
              <w:top w:val="single" w:sz="4" w:space="0" w:color="auto"/>
              <w:left w:val="single" w:sz="4" w:space="0" w:color="auto"/>
              <w:bottom w:val="single" w:sz="4" w:space="0" w:color="auto"/>
              <w:right w:val="single" w:sz="4" w:space="0" w:color="auto"/>
            </w:tcBorders>
            <w:hideMark/>
          </w:tcPr>
          <w:p w:rsidR="002F18E7" w:rsidRDefault="002F18E7" w:rsidP="004568AA">
            <w:pPr>
              <w:numPr>
                <w:ilvl w:val="0"/>
                <w:numId w:val="1"/>
              </w:numPr>
              <w:autoSpaceDE w:val="0"/>
              <w:autoSpaceDN w:val="0"/>
              <w:adjustRightInd w:val="0"/>
              <w:jc w:val="both"/>
              <w:rPr>
                <w:rFonts w:ascii="Book Antiqua" w:hAnsi="Book Antiqua"/>
                <w:color w:val="000000"/>
              </w:rPr>
            </w:pPr>
            <w:r>
              <w:rPr>
                <w:rFonts w:ascii="Book Antiqua" w:hAnsi="Book Antiqua"/>
                <w:color w:val="000000"/>
              </w:rPr>
              <w:t xml:space="preserve">prevede </w:t>
            </w:r>
            <w:proofErr w:type="spellStart"/>
            <w:r>
              <w:rPr>
                <w:rFonts w:ascii="Book Antiqua" w:hAnsi="Book Antiqua"/>
                <w:color w:val="000000"/>
              </w:rPr>
              <w:t>num</w:t>
            </w:r>
            <w:proofErr w:type="spellEnd"/>
            <w:r w:rsidR="004568AA">
              <w:rPr>
                <w:rFonts w:ascii="Book Antiqua" w:hAnsi="Book Antiqua"/>
                <w:color w:val="000000"/>
              </w:rPr>
              <w:t>. 24</w:t>
            </w:r>
            <w:r>
              <w:rPr>
                <w:rFonts w:ascii="Book Antiqua" w:hAnsi="Book Antiqua"/>
                <w:color w:val="000000"/>
              </w:rPr>
              <w:t xml:space="preserve"> ore settimanali di insegnamento curriculare della lingua per la quale si chiede l’assistente, </w:t>
            </w:r>
            <w:r>
              <w:rPr>
                <w:rFonts w:ascii="Book Antiqua" w:hAnsi="Book Antiqua"/>
              </w:rPr>
              <w:t xml:space="preserve">distribuite su almeno due cattedre  </w:t>
            </w:r>
            <w:r>
              <w:rPr>
                <w:rFonts w:ascii="Book Antiqua" w:hAnsi="Book Antiqua"/>
                <w:color w:val="000000"/>
              </w:rPr>
              <w:t>(unica eccezione è “l’assegnazione condivisa”);</w:t>
            </w:r>
            <w:r>
              <w:rPr>
                <w:rFonts w:ascii="Book Antiqua" w:hAnsi="Book Antiqua"/>
              </w:rPr>
              <w:t xml:space="preserve">            </w:t>
            </w:r>
          </w:p>
        </w:tc>
      </w:tr>
    </w:tbl>
    <w:p w:rsidR="002F18E7" w:rsidRDefault="002F18E7" w:rsidP="002F18E7">
      <w:pPr>
        <w:numPr>
          <w:ilvl w:val="0"/>
          <w:numId w:val="1"/>
        </w:numPr>
        <w:jc w:val="both"/>
        <w:rPr>
          <w:rFonts w:ascii="Book Antiqua" w:hAnsi="Book Antiqua"/>
        </w:rPr>
      </w:pPr>
      <w:r>
        <w:rPr>
          <w:rFonts w:ascii="Book Antiqua" w:hAnsi="Book Antiqua"/>
        </w:rPr>
        <w:t xml:space="preserve">si trova in una città sede di Università </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 xml:space="preserve">SI </w:t>
      </w:r>
      <w:r>
        <w:rPr>
          <w:rFonts w:ascii="Book Antiqua" w:hAnsi="Book Antiqua"/>
        </w:rPr>
        <w:sym w:font="Wingdings" w:char="F0A8"/>
      </w:r>
      <w:r>
        <w:rPr>
          <w:rFonts w:ascii="Book Antiqua" w:hAnsi="Book Antiqua"/>
        </w:rPr>
        <w:t xml:space="preserve">    NO </w:t>
      </w:r>
      <w:r>
        <w:rPr>
          <w:rFonts w:ascii="Book Antiqua" w:hAnsi="Book Antiqua"/>
        </w:rPr>
        <w:sym w:font="Wingdings" w:char="F0A8"/>
      </w:r>
    </w:p>
    <w:p w:rsidR="002F18E7" w:rsidRDefault="002F18E7" w:rsidP="002F18E7">
      <w:pPr>
        <w:numPr>
          <w:ilvl w:val="0"/>
          <w:numId w:val="1"/>
        </w:numPr>
        <w:jc w:val="both"/>
        <w:rPr>
          <w:rFonts w:ascii="Book Antiqua" w:hAnsi="Book Antiqua"/>
        </w:rPr>
      </w:pPr>
      <w:r>
        <w:rPr>
          <w:rFonts w:ascii="Book Antiqua" w:hAnsi="Book Antiqua"/>
        </w:rPr>
        <w:t>è ben collegata alla rete di trasporto pubblico</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color w:val="000000"/>
        </w:rPr>
        <w:t xml:space="preserve">SI </w:t>
      </w:r>
      <w:r>
        <w:rPr>
          <w:rFonts w:ascii="Book Antiqua" w:hAnsi="Book Antiqua"/>
        </w:rPr>
        <w:sym w:font="Wingdings" w:char="F0A8"/>
      </w:r>
      <w:r>
        <w:rPr>
          <w:rFonts w:ascii="Book Antiqua" w:hAnsi="Book Antiqua"/>
          <w:color w:val="000000"/>
        </w:rPr>
        <w:t xml:space="preserve">    NO </w:t>
      </w:r>
      <w:r>
        <w:rPr>
          <w:rFonts w:ascii="Book Antiqua" w:hAnsi="Book Antiqua"/>
        </w:rPr>
        <w:sym w:font="Wingdings" w:char="F0A8"/>
      </w:r>
    </w:p>
    <w:p w:rsidR="002F18E7" w:rsidRDefault="002F18E7" w:rsidP="002F18E7">
      <w:pPr>
        <w:numPr>
          <w:ilvl w:val="0"/>
          <w:numId w:val="1"/>
        </w:numPr>
        <w:jc w:val="both"/>
        <w:rPr>
          <w:rFonts w:ascii="Book Antiqua" w:hAnsi="Book Antiqua"/>
        </w:rPr>
      </w:pPr>
      <w:r>
        <w:rPr>
          <w:rFonts w:ascii="Book Antiqua" w:hAnsi="Book Antiqua"/>
        </w:rPr>
        <w:t>può offrire servizi aggiuntivi all’assistente:</w:t>
      </w:r>
    </w:p>
    <w:p w:rsidR="002F18E7" w:rsidRDefault="002F18E7" w:rsidP="002F18E7">
      <w:pPr>
        <w:numPr>
          <w:ilvl w:val="0"/>
          <w:numId w:val="1"/>
        </w:numPr>
        <w:jc w:val="both"/>
        <w:rPr>
          <w:rFonts w:ascii="Book Antiqua" w:hAnsi="Book Antiqua"/>
        </w:rPr>
      </w:pPr>
      <w:r>
        <w:rPr>
          <w:rFonts w:ascii="Book Antiqua" w:hAnsi="Book Antiqua"/>
        </w:rPr>
        <w:t>alloggio</w:t>
      </w:r>
      <w:r>
        <w:rPr>
          <w:rFonts w:ascii="Book Antiqua" w:hAnsi="Book Antiqua"/>
          <w:color w:val="000000"/>
        </w:rPr>
        <w:t xml:space="preserve"> </w:t>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t xml:space="preserve">SI </w:t>
      </w:r>
      <w:r>
        <w:rPr>
          <w:rFonts w:ascii="Book Antiqua" w:hAnsi="Book Antiqua"/>
        </w:rPr>
        <w:sym w:font="Wingdings" w:char="F0A8"/>
      </w:r>
      <w:r>
        <w:rPr>
          <w:rFonts w:ascii="Book Antiqua" w:hAnsi="Book Antiqua"/>
        </w:rPr>
        <w:tab/>
      </w:r>
      <w:r>
        <w:rPr>
          <w:rFonts w:ascii="Book Antiqua" w:hAnsi="Book Antiqua"/>
          <w:color w:val="000000"/>
        </w:rPr>
        <w:t xml:space="preserve">NO </w:t>
      </w:r>
      <w:r>
        <w:rPr>
          <w:rFonts w:ascii="Book Antiqua" w:hAnsi="Book Antiqua"/>
        </w:rPr>
        <w:sym w:font="Wingdings" w:char="F0A8"/>
      </w:r>
    </w:p>
    <w:p w:rsidR="002F18E7" w:rsidRDefault="002F18E7" w:rsidP="002F18E7">
      <w:pPr>
        <w:numPr>
          <w:ilvl w:val="0"/>
          <w:numId w:val="1"/>
        </w:numPr>
        <w:jc w:val="both"/>
        <w:rPr>
          <w:rFonts w:ascii="Book Antiqua" w:hAnsi="Book Antiqua"/>
        </w:rPr>
      </w:pPr>
      <w:r>
        <w:rPr>
          <w:rFonts w:ascii="Book Antiqua" w:hAnsi="Book Antiqua"/>
        </w:rPr>
        <w:t>mensa</w:t>
      </w:r>
      <w:r>
        <w:rPr>
          <w:rFonts w:ascii="Book Antiqua" w:hAnsi="Book Antiqua"/>
          <w:color w:val="000000"/>
        </w:rPr>
        <w:t xml:space="preserve"> </w:t>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r>
      <w:r>
        <w:rPr>
          <w:rFonts w:ascii="Book Antiqua" w:hAnsi="Book Antiqua"/>
          <w:color w:val="000000"/>
        </w:rPr>
        <w:tab/>
        <w:t xml:space="preserve">SI </w:t>
      </w:r>
      <w:r>
        <w:rPr>
          <w:rFonts w:ascii="Book Antiqua" w:hAnsi="Book Antiqua"/>
        </w:rPr>
        <w:sym w:font="Wingdings" w:char="F0A8"/>
      </w:r>
      <w:r>
        <w:rPr>
          <w:rFonts w:ascii="Book Antiqua" w:hAnsi="Book Antiqua"/>
        </w:rPr>
        <w:tab/>
      </w:r>
      <w:r>
        <w:rPr>
          <w:rFonts w:ascii="Book Antiqua" w:hAnsi="Book Antiqua"/>
          <w:color w:val="000000"/>
        </w:rPr>
        <w:t xml:space="preserve">NO </w:t>
      </w:r>
      <w:r>
        <w:rPr>
          <w:rFonts w:ascii="Book Antiqua" w:hAnsi="Book Antiqua"/>
        </w:rPr>
        <w:sym w:font="Wingdings" w:char="F0A8"/>
      </w:r>
    </w:p>
    <w:p w:rsidR="002F18E7" w:rsidRDefault="002F18E7" w:rsidP="002F18E7">
      <w:pPr>
        <w:numPr>
          <w:ilvl w:val="0"/>
          <w:numId w:val="1"/>
        </w:numPr>
        <w:jc w:val="both"/>
        <w:rPr>
          <w:rFonts w:ascii="Book Antiqua" w:hAnsi="Book Antiqua"/>
        </w:rPr>
      </w:pPr>
      <w:r>
        <w:rPr>
          <w:rFonts w:ascii="Book Antiqua" w:hAnsi="Book Antiqua"/>
        </w:rPr>
        <w:t>altro ________________________</w:t>
      </w:r>
    </w:p>
    <w:p w:rsidR="002F18E7" w:rsidRDefault="002F18E7" w:rsidP="002F18E7">
      <w:pPr>
        <w:ind w:firstLine="426"/>
        <w:jc w:val="both"/>
        <w:rPr>
          <w:rFonts w:ascii="Book Antiqua" w:hAnsi="Book Antiqua"/>
        </w:rPr>
      </w:pPr>
      <w:r>
        <w:rPr>
          <w:rFonts w:ascii="Book Antiqua" w:hAnsi="Book Antiqua"/>
        </w:rPr>
        <w:t>Con la presentazione della domanda la scuola si impegna a:</w:t>
      </w:r>
    </w:p>
    <w:p w:rsidR="002F18E7" w:rsidRDefault="002F18E7" w:rsidP="002F18E7">
      <w:pPr>
        <w:numPr>
          <w:ilvl w:val="0"/>
          <w:numId w:val="2"/>
        </w:numPr>
        <w:jc w:val="both"/>
        <w:rPr>
          <w:rFonts w:ascii="Book Antiqua" w:hAnsi="Book Antiqua"/>
        </w:rPr>
      </w:pPr>
      <w:r>
        <w:rPr>
          <w:rFonts w:ascii="Book Antiqua" w:hAnsi="Book Antiqua"/>
        </w:rPr>
        <w:t xml:space="preserve">offrire all’assistente tutte le informazioni e l’appoggio necessario per l’espletamento delle pratiche di carattere amministrativo connesse con la presenza di cittadini comunitari sul territorio nazionale previsti dal D. </w:t>
      </w:r>
      <w:proofErr w:type="spellStart"/>
      <w:r>
        <w:rPr>
          <w:rFonts w:ascii="Book Antiqua" w:hAnsi="Book Antiqua"/>
        </w:rPr>
        <w:t>lgs</w:t>
      </w:r>
      <w:proofErr w:type="spellEnd"/>
      <w:r>
        <w:rPr>
          <w:rFonts w:ascii="Book Antiqua" w:hAnsi="Book Antiqua"/>
        </w:rPr>
        <w:t xml:space="preserve">  30/2007 (comune, prefettura o commissariato di polizia, ASL ecc.): in particolare fornirà all’assistente, prima del suo arrivo, le indicazioni dei documenti necessari per l’iscrizione anagrafica.</w:t>
      </w:r>
    </w:p>
    <w:p w:rsidR="002F18E7" w:rsidRDefault="002F18E7" w:rsidP="002F18E7">
      <w:pPr>
        <w:numPr>
          <w:ilvl w:val="0"/>
          <w:numId w:val="2"/>
        </w:numPr>
        <w:jc w:val="both"/>
        <w:rPr>
          <w:rFonts w:ascii="Book Antiqua" w:hAnsi="Book Antiqua"/>
        </w:rPr>
      </w:pPr>
      <w:r>
        <w:rPr>
          <w:rFonts w:ascii="Book Antiqua" w:hAnsi="Book Antiqua"/>
        </w:rPr>
        <w:t>aiutare l’assistente nella ricerca di un alloggio adeguato e conveniente;</w:t>
      </w:r>
    </w:p>
    <w:p w:rsidR="002F18E7" w:rsidRDefault="002F18E7" w:rsidP="002F18E7">
      <w:pPr>
        <w:numPr>
          <w:ilvl w:val="0"/>
          <w:numId w:val="2"/>
        </w:numPr>
        <w:jc w:val="both"/>
        <w:rPr>
          <w:rFonts w:ascii="Book Antiqua" w:hAnsi="Book Antiqua"/>
        </w:rPr>
      </w:pPr>
      <w:r>
        <w:rPr>
          <w:rFonts w:ascii="Book Antiqua" w:hAnsi="Book Antiqua"/>
          <w:b/>
          <w:u w:val="single"/>
        </w:rPr>
        <w:t>stipulare una polizza assicurativa che offra una adeguata copertura per le spese sanitarie dell’assistente e una per gli infortuni per il periodo di permanenza in Italia</w:t>
      </w:r>
      <w:r>
        <w:rPr>
          <w:rFonts w:ascii="Book Antiqua" w:hAnsi="Book Antiqua"/>
          <w:u w:val="single"/>
        </w:rPr>
        <w:t>.</w:t>
      </w:r>
    </w:p>
    <w:p w:rsidR="002F18E7" w:rsidRDefault="002F18E7" w:rsidP="002F18E7">
      <w:pPr>
        <w:numPr>
          <w:ilvl w:val="0"/>
          <w:numId w:val="2"/>
        </w:numPr>
        <w:jc w:val="both"/>
        <w:rPr>
          <w:rFonts w:ascii="Book Antiqua" w:hAnsi="Book Antiqua"/>
        </w:rPr>
      </w:pPr>
      <w:r>
        <w:rPr>
          <w:rFonts w:ascii="Book Antiqua" w:hAnsi="Book Antiqua"/>
        </w:rPr>
        <w:t>nel caso in cui motivi sopraggiunti alla richiesta impediscano l’utilizzazione dell’assistente per il numero complessivo delle 12 ore settimanali, il dirigente scolastico dovrà darne tempestiva comunicazione al MIUR - Direzione Generale Affari Internazionali - Ufficio V</w:t>
      </w:r>
    </w:p>
    <w:p w:rsidR="002F18E7" w:rsidRDefault="002F18E7" w:rsidP="002F18E7">
      <w:pPr>
        <w:ind w:firstLine="426"/>
        <w:jc w:val="both"/>
        <w:rPr>
          <w:rFonts w:ascii="Book Antiqua" w:hAnsi="Book Antiqua"/>
        </w:rPr>
      </w:pPr>
      <w:r>
        <w:rPr>
          <w:rFonts w:ascii="Book Antiqua" w:hAnsi="Book Antiqua"/>
        </w:rPr>
        <w:t xml:space="preserve">Con la lettera d’incarico, inoltre, si provvederà ad informare gli assistenti circa gli eventuali benefit messi a disposizione da parte dell’istituto scolastico così come precisato nel modulo di candidatura on line. </w:t>
      </w:r>
    </w:p>
    <w:p w:rsidR="00BB1C91" w:rsidRDefault="00BB1C91"/>
    <w:p w:rsidR="002F18E7" w:rsidRDefault="002F18E7"/>
    <w:p w:rsidR="002F18E7" w:rsidRDefault="002F18E7"/>
    <w:sectPr w:rsidR="002F18E7" w:rsidSect="002F18E7">
      <w:pgSz w:w="11906" w:h="16838"/>
      <w:pgMar w:top="964" w:right="1134" w:bottom="79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nhardTango BT">
    <w:altName w:val="Times New Roman"/>
    <w:panose1 w:val="00000000000000000000"/>
    <w:charset w:val="00"/>
    <w:family w:val="roman"/>
    <w:notTrueType/>
    <w:pitch w:val="default"/>
  </w:font>
  <w:font w:name="Baskerville Old Face">
    <w:panose1 w:val="02020602080505020303"/>
    <w:charset w:val="00"/>
    <w:family w:val="roman"/>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52AC0"/>
    <w:multiLevelType w:val="hybridMultilevel"/>
    <w:tmpl w:val="8234892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46D52C5F"/>
    <w:multiLevelType w:val="hybridMultilevel"/>
    <w:tmpl w:val="E044549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8E7"/>
    <w:rsid w:val="00075615"/>
    <w:rsid w:val="002F18E7"/>
    <w:rsid w:val="00377BEC"/>
    <w:rsid w:val="004568AA"/>
    <w:rsid w:val="00793976"/>
    <w:rsid w:val="00BB1C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18E7"/>
    <w:pPr>
      <w:spacing w:after="0" w:line="240" w:lineRule="auto"/>
    </w:pPr>
    <w:rPr>
      <w:rFonts w:ascii="Times New Roman" w:eastAsia="Times New Roman" w:hAnsi="Times New Roman" w:cs="Times New Roman"/>
      <w:sz w:val="24"/>
      <w:szCs w:val="24"/>
      <w:lang w:eastAsia="es-ES"/>
    </w:rPr>
  </w:style>
  <w:style w:type="paragraph" w:styleId="Titolo2">
    <w:name w:val="heading 2"/>
    <w:basedOn w:val="Normale"/>
    <w:next w:val="Normale"/>
    <w:link w:val="Titolo2Carattere"/>
    <w:uiPriority w:val="9"/>
    <w:semiHidden/>
    <w:unhideWhenUsed/>
    <w:qFormat/>
    <w:rsid w:val="002F18E7"/>
    <w:pPr>
      <w:keepNext/>
      <w:keepLines/>
      <w:spacing w:before="200"/>
      <w:outlineLvl w:val="1"/>
    </w:pPr>
    <w:rPr>
      <w:rFonts w:ascii="Cambria" w:hAnsi="Cambria"/>
      <w:b/>
      <w:bCs/>
      <w:color w:val="4F81BD"/>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2F18E7"/>
    <w:rPr>
      <w:rFonts w:ascii="Cambria" w:eastAsia="Times New Roman" w:hAnsi="Cambria" w:cs="Times New Roman"/>
      <w:b/>
      <w:bCs/>
      <w:color w:val="4F81BD"/>
      <w:sz w:val="26"/>
      <w:szCs w:val="26"/>
      <w:lang w:eastAsia="es-ES"/>
    </w:rPr>
  </w:style>
  <w:style w:type="character" w:styleId="Collegamentoipertestuale">
    <w:name w:val="Hyperlink"/>
    <w:uiPriority w:val="99"/>
    <w:semiHidden/>
    <w:unhideWhenUsed/>
    <w:rsid w:val="002F18E7"/>
    <w:rPr>
      <w:color w:val="0000FF"/>
      <w:u w:val="single"/>
    </w:rPr>
  </w:style>
  <w:style w:type="paragraph" w:styleId="Testofumetto">
    <w:name w:val="Balloon Text"/>
    <w:basedOn w:val="Normale"/>
    <w:link w:val="TestofumettoCarattere"/>
    <w:uiPriority w:val="99"/>
    <w:semiHidden/>
    <w:unhideWhenUsed/>
    <w:rsid w:val="002F18E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18E7"/>
    <w:rPr>
      <w:rFonts w:ascii="Tahoma" w:eastAsia="Times New Roman" w:hAnsi="Tahoma" w:cs="Tahoma"/>
      <w:sz w:val="16"/>
      <w:szCs w:val="16"/>
      <w:lang w:eastAsia="es-ES"/>
    </w:rPr>
  </w:style>
  <w:style w:type="paragraph" w:styleId="Intestazione">
    <w:name w:val="header"/>
    <w:basedOn w:val="Normale"/>
    <w:link w:val="IntestazioneCarattere"/>
    <w:rsid w:val="002F18E7"/>
    <w:pPr>
      <w:tabs>
        <w:tab w:val="center" w:pos="4819"/>
        <w:tab w:val="right" w:pos="9638"/>
      </w:tabs>
      <w:autoSpaceDE w:val="0"/>
      <w:autoSpaceDN w:val="0"/>
    </w:pPr>
    <w:rPr>
      <w:lang w:eastAsia="it-IT"/>
    </w:rPr>
  </w:style>
  <w:style w:type="character" w:customStyle="1" w:styleId="IntestazioneCarattere">
    <w:name w:val="Intestazione Carattere"/>
    <w:basedOn w:val="Carpredefinitoparagrafo"/>
    <w:link w:val="Intestazione"/>
    <w:rsid w:val="002F18E7"/>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18E7"/>
    <w:pPr>
      <w:spacing w:after="0" w:line="240" w:lineRule="auto"/>
    </w:pPr>
    <w:rPr>
      <w:rFonts w:ascii="Times New Roman" w:eastAsia="Times New Roman" w:hAnsi="Times New Roman" w:cs="Times New Roman"/>
      <w:sz w:val="24"/>
      <w:szCs w:val="24"/>
      <w:lang w:eastAsia="es-ES"/>
    </w:rPr>
  </w:style>
  <w:style w:type="paragraph" w:styleId="Titolo2">
    <w:name w:val="heading 2"/>
    <w:basedOn w:val="Normale"/>
    <w:next w:val="Normale"/>
    <w:link w:val="Titolo2Carattere"/>
    <w:uiPriority w:val="9"/>
    <w:semiHidden/>
    <w:unhideWhenUsed/>
    <w:qFormat/>
    <w:rsid w:val="002F18E7"/>
    <w:pPr>
      <w:keepNext/>
      <w:keepLines/>
      <w:spacing w:before="200"/>
      <w:outlineLvl w:val="1"/>
    </w:pPr>
    <w:rPr>
      <w:rFonts w:ascii="Cambria" w:hAnsi="Cambria"/>
      <w:b/>
      <w:bCs/>
      <w:color w:val="4F81BD"/>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2F18E7"/>
    <w:rPr>
      <w:rFonts w:ascii="Cambria" w:eastAsia="Times New Roman" w:hAnsi="Cambria" w:cs="Times New Roman"/>
      <w:b/>
      <w:bCs/>
      <w:color w:val="4F81BD"/>
      <w:sz w:val="26"/>
      <w:szCs w:val="26"/>
      <w:lang w:eastAsia="es-ES"/>
    </w:rPr>
  </w:style>
  <w:style w:type="character" w:styleId="Collegamentoipertestuale">
    <w:name w:val="Hyperlink"/>
    <w:uiPriority w:val="99"/>
    <w:semiHidden/>
    <w:unhideWhenUsed/>
    <w:rsid w:val="002F18E7"/>
    <w:rPr>
      <w:color w:val="0000FF"/>
      <w:u w:val="single"/>
    </w:rPr>
  </w:style>
  <w:style w:type="paragraph" w:styleId="Testofumetto">
    <w:name w:val="Balloon Text"/>
    <w:basedOn w:val="Normale"/>
    <w:link w:val="TestofumettoCarattere"/>
    <w:uiPriority w:val="99"/>
    <w:semiHidden/>
    <w:unhideWhenUsed/>
    <w:rsid w:val="002F18E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18E7"/>
    <w:rPr>
      <w:rFonts w:ascii="Tahoma" w:eastAsia="Times New Roman" w:hAnsi="Tahoma" w:cs="Tahoma"/>
      <w:sz w:val="16"/>
      <w:szCs w:val="16"/>
      <w:lang w:eastAsia="es-ES"/>
    </w:rPr>
  </w:style>
  <w:style w:type="paragraph" w:styleId="Intestazione">
    <w:name w:val="header"/>
    <w:basedOn w:val="Normale"/>
    <w:link w:val="IntestazioneCarattere"/>
    <w:rsid w:val="002F18E7"/>
    <w:pPr>
      <w:tabs>
        <w:tab w:val="center" w:pos="4819"/>
        <w:tab w:val="right" w:pos="9638"/>
      </w:tabs>
      <w:autoSpaceDE w:val="0"/>
      <w:autoSpaceDN w:val="0"/>
    </w:pPr>
    <w:rPr>
      <w:lang w:eastAsia="it-IT"/>
    </w:rPr>
  </w:style>
  <w:style w:type="character" w:customStyle="1" w:styleId="IntestazioneCarattere">
    <w:name w:val="Intestazione Carattere"/>
    <w:basedOn w:val="Carpredefinitoparagrafo"/>
    <w:link w:val="Intestazione"/>
    <w:rsid w:val="002F18E7"/>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00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gastaldello@istruzione.it" TargetMode="External"/><Relationship Id="rId3" Type="http://schemas.microsoft.com/office/2007/relationships/stylesWithEffects" Target="stylesWithEffects.xml"/><Relationship Id="rId7" Type="http://schemas.openxmlformats.org/officeDocument/2006/relationships/hyperlink" Target="mailto:DRLA@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655</Words>
  <Characters>3740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2015-02-24T12:16:00Z</dcterms:created>
  <dcterms:modified xsi:type="dcterms:W3CDTF">2015-02-24T14:38:00Z</dcterms:modified>
</cp:coreProperties>
</file>