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6E2B37" w:rsidRPr="00A94570" w:rsidTr="004D2BCD">
        <w:tc>
          <w:tcPr>
            <w:tcW w:w="9782" w:type="dxa"/>
            <w:shd w:val="clear" w:color="auto" w:fill="auto"/>
          </w:tcPr>
          <w:p w:rsidR="006E2B37" w:rsidRPr="008647BB" w:rsidRDefault="006E2B37" w:rsidP="006E2B37">
            <w:pPr>
              <w:widowControl w:val="0"/>
              <w:numPr>
                <w:ilvl w:val="0"/>
                <w:numId w:val="1"/>
              </w:numPr>
              <w:suppressAutoHyphens/>
              <w:kinsoku w:val="0"/>
              <w:autoSpaceDE/>
              <w:autoSpaceDN/>
              <w:spacing w:before="36"/>
              <w:ind w:right="144"/>
              <w:jc w:val="center"/>
              <w:rPr>
                <w:rFonts w:ascii="Times New Roman" w:hAnsi="Times New Roman" w:cs="Times New Roman"/>
                <w:b/>
                <w:w w:val="105"/>
                <w:sz w:val="18"/>
                <w:szCs w:val="18"/>
                <w:lang w:eastAsia="ar-SA"/>
              </w:rPr>
            </w:pPr>
            <w:r w:rsidRPr="008647BB">
              <w:rPr>
                <w:rFonts w:ascii="Times New Roman" w:hAnsi="Times New Roman" w:cs="Times New Roman"/>
                <w:b/>
                <w:w w:val="105"/>
                <w:sz w:val="18"/>
                <w:szCs w:val="18"/>
                <w:lang w:eastAsia="ar-SA"/>
              </w:rPr>
              <w:t>PULIZIA E IGIENE DEI DISTRIBUTORI</w:t>
            </w:r>
          </w:p>
          <w:p w:rsidR="008647BB" w:rsidRDefault="008647BB" w:rsidP="004D2BCD">
            <w:pPr>
              <w:widowControl w:val="0"/>
              <w:tabs>
                <w:tab w:val="left" w:pos="4620"/>
                <w:tab w:val="left" w:pos="6012"/>
              </w:tabs>
              <w:suppressAutoHyphens/>
              <w:kinsoku w:val="0"/>
              <w:autoSpaceDE/>
              <w:autoSpaceDN/>
              <w:spacing w:before="36"/>
              <w:ind w:right="144"/>
              <w:jc w:val="both"/>
              <w:rPr>
                <w:rFonts w:ascii="Times New Roman" w:hAnsi="Times New Roman" w:cs="Times New Roman"/>
                <w:w w:val="105"/>
                <w:sz w:val="18"/>
                <w:szCs w:val="18"/>
                <w:lang w:eastAsia="ar-SA"/>
              </w:rPr>
            </w:pPr>
          </w:p>
          <w:p w:rsidR="006E2B37" w:rsidRPr="008647BB" w:rsidRDefault="006E2B37" w:rsidP="008647BB">
            <w:pPr>
              <w:widowControl w:val="0"/>
              <w:tabs>
                <w:tab w:val="left" w:pos="4620"/>
                <w:tab w:val="left" w:pos="6012"/>
              </w:tabs>
              <w:suppressAutoHyphens/>
              <w:kinsoku w:val="0"/>
              <w:autoSpaceDE/>
              <w:autoSpaceDN/>
              <w:spacing w:before="36"/>
              <w:ind w:right="144"/>
              <w:rPr>
                <w:rFonts w:ascii="Times New Roman" w:hAnsi="Times New Roman" w:cs="Times New Roman"/>
                <w:w w:val="105"/>
                <w:sz w:val="18"/>
                <w:szCs w:val="18"/>
                <w:lang w:eastAsia="ar-SA"/>
              </w:rPr>
            </w:pPr>
            <w:r w:rsidRPr="008647BB">
              <w:rPr>
                <w:rFonts w:ascii="Times New Roman" w:hAnsi="Times New Roman" w:cs="Times New Roman"/>
                <w:w w:val="105"/>
                <w:sz w:val="18"/>
                <w:szCs w:val="18"/>
                <w:lang w:eastAsia="ar-SA"/>
              </w:rPr>
              <w:t>La ditta dichiara che effettuerà sui distributori installati gli interventi di pulizia di seguito indicati</w:t>
            </w:r>
            <w:r w:rsidR="008647BB">
              <w:rPr>
                <w:rFonts w:ascii="Times New Roman" w:hAnsi="Times New Roman" w:cs="Times New Roman"/>
                <w:w w:val="105"/>
                <w:sz w:val="18"/>
                <w:szCs w:val="18"/>
                <w:lang w:eastAsia="ar-SA"/>
              </w:rPr>
              <w:t>:</w:t>
            </w:r>
          </w:p>
          <w:p w:rsidR="006E2B37" w:rsidRPr="008647BB" w:rsidRDefault="006E2B37" w:rsidP="004D2BCD">
            <w:pPr>
              <w:widowControl w:val="0"/>
              <w:tabs>
                <w:tab w:val="left" w:pos="4620"/>
                <w:tab w:val="left" w:pos="6012"/>
              </w:tabs>
              <w:suppressAutoHyphens/>
              <w:kinsoku w:val="0"/>
              <w:autoSpaceDE/>
              <w:autoSpaceDN/>
              <w:spacing w:before="36"/>
              <w:ind w:right="144"/>
              <w:jc w:val="both"/>
              <w:rPr>
                <w:rFonts w:ascii="Times New Roman" w:hAnsi="Times New Roman" w:cs="Times New Roman"/>
                <w:w w:val="105"/>
                <w:sz w:val="18"/>
                <w:szCs w:val="18"/>
                <w:lang w:eastAsia="ar-SA"/>
              </w:rPr>
            </w:pPr>
          </w:p>
          <w:p w:rsidR="006E2B37" w:rsidRPr="008647BB" w:rsidRDefault="006E2B37" w:rsidP="004D2BCD">
            <w:pPr>
              <w:widowControl w:val="0"/>
              <w:tabs>
                <w:tab w:val="left" w:pos="4620"/>
                <w:tab w:val="left" w:pos="6012"/>
              </w:tabs>
              <w:suppressAutoHyphens/>
              <w:kinsoku w:val="0"/>
              <w:autoSpaceDE/>
              <w:autoSpaceDN/>
              <w:spacing w:before="36"/>
              <w:ind w:right="144"/>
              <w:jc w:val="both"/>
              <w:rPr>
                <w:rFonts w:ascii="Verdana" w:hAnsi="Verdana"/>
                <w:color w:val="333333"/>
                <w:sz w:val="18"/>
                <w:szCs w:val="18"/>
              </w:rPr>
            </w:pPr>
            <w:r w:rsidRPr="008647BB">
              <w:rPr>
                <w:rFonts w:ascii="Times New Roman" w:hAnsi="Times New Roman" w:cs="Times New Roman"/>
                <w:w w:val="105"/>
                <w:sz w:val="18"/>
                <w:szCs w:val="18"/>
                <w:lang w:eastAsia="ar-SA"/>
              </w:rPr>
              <w:t xml:space="preserve">A) </w:t>
            </w:r>
            <w:r w:rsidRPr="008647BB">
              <w:rPr>
                <w:rFonts w:ascii="Times New Roman" w:hAnsi="Times New Roman" w:cs="Times New Roman"/>
                <w:b/>
                <w:w w:val="105"/>
                <w:sz w:val="18"/>
                <w:szCs w:val="18"/>
                <w:lang w:eastAsia="ar-SA"/>
              </w:rPr>
              <w:t>N………. di interventi di pulizia ordinaria su base semestrale</w:t>
            </w:r>
            <w:r w:rsidRPr="008647BB">
              <w:rPr>
                <w:rFonts w:ascii="Times New Roman" w:hAnsi="Times New Roman" w:cs="Times New Roman"/>
                <w:w w:val="105"/>
                <w:sz w:val="18"/>
                <w:szCs w:val="18"/>
                <w:lang w:eastAsia="ar-SA"/>
              </w:rPr>
              <w:t xml:space="preserve"> </w:t>
            </w:r>
            <w:r w:rsidRPr="008647BB">
              <w:rPr>
                <w:rFonts w:ascii="Verdana" w:hAnsi="Verdana"/>
                <w:color w:val="333333"/>
                <w:sz w:val="18"/>
                <w:szCs w:val="18"/>
              </w:rPr>
              <w:t xml:space="preserve">( vaschette per polveri solubili, area braccio porta bicchieri, tubi per distribuzione bevanda, ugelli erogazione delle bevande calde, vaschetta per la miscelazione delle polveri, vaschetta di raccolta liquidi, pannello frontale di selezione)                  </w:t>
            </w:r>
          </w:p>
          <w:p w:rsidR="006E2B37" w:rsidRPr="008647BB" w:rsidRDefault="006E2B37" w:rsidP="004D2BCD">
            <w:pPr>
              <w:widowControl w:val="0"/>
              <w:tabs>
                <w:tab w:val="left" w:pos="4620"/>
                <w:tab w:val="left" w:pos="6012"/>
              </w:tabs>
              <w:suppressAutoHyphens/>
              <w:kinsoku w:val="0"/>
              <w:autoSpaceDE/>
              <w:autoSpaceDN/>
              <w:spacing w:before="36"/>
              <w:ind w:right="144"/>
              <w:jc w:val="both"/>
              <w:rPr>
                <w:rFonts w:ascii="Times New Roman" w:hAnsi="Times New Roman" w:cs="Times New Roman"/>
                <w:w w:val="105"/>
                <w:sz w:val="18"/>
                <w:szCs w:val="18"/>
                <w:lang w:eastAsia="ar-SA"/>
              </w:rPr>
            </w:pPr>
            <w:r w:rsidRPr="008647BB">
              <w:rPr>
                <w:rFonts w:ascii="Times New Roman" w:hAnsi="Times New Roman" w:cs="Times New Roman"/>
                <w:w w:val="105"/>
                <w:sz w:val="18"/>
                <w:szCs w:val="18"/>
                <w:lang w:eastAsia="ar-SA"/>
              </w:rPr>
              <w:t xml:space="preserve">B) </w:t>
            </w:r>
            <w:r w:rsidRPr="008647BB">
              <w:rPr>
                <w:rFonts w:ascii="Times New Roman" w:hAnsi="Times New Roman" w:cs="Times New Roman"/>
                <w:b/>
                <w:w w:val="105"/>
                <w:sz w:val="18"/>
                <w:szCs w:val="18"/>
                <w:lang w:eastAsia="ar-SA"/>
              </w:rPr>
              <w:t>N……. di interventi di pulizia periodica su base semestrale</w:t>
            </w:r>
            <w:r w:rsidRPr="008647BB">
              <w:rPr>
                <w:rFonts w:ascii="Times New Roman" w:hAnsi="Times New Roman" w:cs="Times New Roman"/>
                <w:w w:val="105"/>
                <w:sz w:val="18"/>
                <w:szCs w:val="18"/>
                <w:lang w:eastAsia="ar-SA"/>
              </w:rPr>
              <w:t xml:space="preserve"> ( </w:t>
            </w:r>
            <w:r w:rsidRPr="008647BB">
              <w:rPr>
                <w:rFonts w:ascii="Verdana" w:hAnsi="Verdana"/>
                <w:color w:val="333333"/>
                <w:sz w:val="18"/>
                <w:szCs w:val="18"/>
              </w:rPr>
              <w:t xml:space="preserve">gruppo caffè, superficie superiore del distributore. Tutto il gruppo per l’erogazione delle bevande calde è pulito e sanificato con apposito detergente/sanificante e, alla fine del processo, vengono effettuati 5 ciclo di lavaggio di tubi e ugelli con acqua calda a 90 °C)                                                                                                            </w:t>
            </w:r>
          </w:p>
          <w:p w:rsidR="006E2B37" w:rsidRPr="008647BB" w:rsidRDefault="006E2B37" w:rsidP="004D2BCD">
            <w:pPr>
              <w:widowControl w:val="0"/>
              <w:tabs>
                <w:tab w:val="left" w:pos="4620"/>
                <w:tab w:val="left" w:pos="6012"/>
              </w:tabs>
              <w:suppressAutoHyphens/>
              <w:kinsoku w:val="0"/>
              <w:autoSpaceDE/>
              <w:autoSpaceDN/>
              <w:spacing w:before="36"/>
              <w:ind w:right="144"/>
              <w:jc w:val="both"/>
              <w:rPr>
                <w:rFonts w:ascii="Times New Roman" w:hAnsi="Times New Roman" w:cs="Times New Roman"/>
                <w:w w:val="105"/>
                <w:sz w:val="18"/>
                <w:szCs w:val="18"/>
                <w:lang w:eastAsia="ar-SA"/>
              </w:rPr>
            </w:pPr>
            <w:r w:rsidRPr="008647BB">
              <w:rPr>
                <w:rFonts w:ascii="Times New Roman" w:hAnsi="Times New Roman" w:cs="Times New Roman"/>
                <w:w w:val="105"/>
                <w:sz w:val="18"/>
                <w:szCs w:val="18"/>
                <w:lang w:eastAsia="ar-SA"/>
              </w:rPr>
              <w:t xml:space="preserve">C) </w:t>
            </w:r>
            <w:r w:rsidRPr="008647BB">
              <w:rPr>
                <w:rFonts w:ascii="Times New Roman" w:hAnsi="Times New Roman" w:cs="Times New Roman"/>
                <w:b/>
                <w:w w:val="105"/>
                <w:sz w:val="18"/>
                <w:szCs w:val="18"/>
                <w:lang w:eastAsia="ar-SA"/>
              </w:rPr>
              <w:t>N…… di interventi di pulizia straordinaria su base semestrale</w:t>
            </w:r>
            <w:r w:rsidRPr="008647BB">
              <w:rPr>
                <w:rFonts w:ascii="Times New Roman" w:hAnsi="Times New Roman" w:cs="Times New Roman"/>
                <w:w w:val="105"/>
                <w:sz w:val="18"/>
                <w:szCs w:val="18"/>
                <w:lang w:eastAsia="ar-SA"/>
              </w:rPr>
              <w:t>: (igienizzazione dei distributori di bevande calde, pulizia gruppi frigo dei distributori di bevande fredde</w:t>
            </w:r>
            <w:r w:rsidRPr="008647BB">
              <w:rPr>
                <w:rFonts w:ascii="Verdana" w:hAnsi="Verdana"/>
                <w:color w:val="333333"/>
                <w:sz w:val="18"/>
                <w:szCs w:val="18"/>
              </w:rPr>
              <w:t xml:space="preserve">.)                                                                                               </w:t>
            </w:r>
          </w:p>
          <w:p w:rsidR="006E2B37" w:rsidRPr="008647BB" w:rsidRDefault="006E2B37" w:rsidP="008647BB">
            <w:pPr>
              <w:widowControl w:val="0"/>
              <w:suppressAutoHyphens/>
              <w:kinsoku w:val="0"/>
              <w:autoSpaceDE/>
              <w:autoSpaceDN/>
              <w:spacing w:before="36"/>
              <w:ind w:right="144"/>
              <w:jc w:val="both"/>
              <w:rPr>
                <w:rFonts w:ascii="Times New Roman" w:hAnsi="Times New Roman" w:cs="Times New Roman"/>
                <w:b/>
                <w:w w:val="105"/>
                <w:sz w:val="18"/>
                <w:szCs w:val="18"/>
                <w:lang w:eastAsia="ar-SA"/>
              </w:rPr>
            </w:pPr>
          </w:p>
        </w:tc>
      </w:tr>
      <w:tr w:rsidR="006E2B37" w:rsidRPr="00A94570" w:rsidTr="004D2BCD">
        <w:tc>
          <w:tcPr>
            <w:tcW w:w="9782" w:type="dxa"/>
            <w:shd w:val="clear" w:color="auto" w:fill="auto"/>
          </w:tcPr>
          <w:p w:rsidR="008647BB" w:rsidRPr="008647BB" w:rsidRDefault="006E2B37" w:rsidP="008647BB">
            <w:pPr>
              <w:widowControl w:val="0"/>
              <w:numPr>
                <w:ilvl w:val="0"/>
                <w:numId w:val="1"/>
              </w:numPr>
              <w:suppressAutoHyphens/>
              <w:kinsoku w:val="0"/>
              <w:autoSpaceDE/>
              <w:autoSpaceDN/>
              <w:spacing w:before="36"/>
              <w:ind w:right="144"/>
              <w:jc w:val="center"/>
              <w:rPr>
                <w:rFonts w:ascii="Times New Roman" w:hAnsi="Times New Roman" w:cs="Times New Roman"/>
                <w:b/>
                <w:w w:val="105"/>
                <w:sz w:val="18"/>
                <w:szCs w:val="18"/>
                <w:lang w:eastAsia="ar-SA"/>
              </w:rPr>
            </w:pPr>
            <w:r w:rsidRPr="008647BB">
              <w:rPr>
                <w:rFonts w:ascii="Times New Roman" w:hAnsi="Times New Roman" w:cs="Times New Roman"/>
                <w:b/>
                <w:w w:val="105"/>
                <w:sz w:val="18"/>
                <w:szCs w:val="18"/>
                <w:lang w:eastAsia="ar-SA"/>
              </w:rPr>
              <w:t>VARIETA’ PRODOTTI</w:t>
            </w:r>
          </w:p>
          <w:p w:rsidR="008647BB" w:rsidRPr="008647BB" w:rsidRDefault="008647BB" w:rsidP="004D2BCD">
            <w:pPr>
              <w:widowControl w:val="0"/>
              <w:tabs>
                <w:tab w:val="center" w:pos="5017"/>
              </w:tabs>
              <w:suppressAutoHyphens/>
              <w:kinsoku w:val="0"/>
              <w:autoSpaceDE/>
              <w:autoSpaceDN/>
              <w:spacing w:before="36"/>
              <w:ind w:right="144"/>
              <w:jc w:val="both"/>
              <w:rPr>
                <w:rFonts w:ascii="Times New Roman" w:hAnsi="Times New Roman" w:cs="Times New Roman"/>
                <w:w w:val="105"/>
                <w:sz w:val="18"/>
                <w:szCs w:val="18"/>
                <w:lang w:eastAsia="ar-SA"/>
              </w:rPr>
            </w:pPr>
            <w:r w:rsidRPr="008647BB">
              <w:rPr>
                <w:rFonts w:ascii="Times New Roman" w:hAnsi="Times New Roman" w:cs="Times New Roman"/>
                <w:w w:val="105"/>
                <w:sz w:val="18"/>
                <w:szCs w:val="18"/>
                <w:lang w:eastAsia="ar-SA"/>
              </w:rPr>
              <w:t>La Ditta dichiara che metterà a disposizione della stazione appaltante ( che potrà scegliere tra essi ) la lista dei prodotti allegata alla presente scheda, ed in particolare :</w:t>
            </w:r>
          </w:p>
          <w:p w:rsidR="008647BB" w:rsidRPr="008647BB" w:rsidRDefault="008647BB" w:rsidP="004D2BCD">
            <w:pPr>
              <w:widowControl w:val="0"/>
              <w:tabs>
                <w:tab w:val="center" w:pos="5017"/>
              </w:tabs>
              <w:suppressAutoHyphens/>
              <w:kinsoku w:val="0"/>
              <w:autoSpaceDE/>
              <w:autoSpaceDN/>
              <w:spacing w:before="36"/>
              <w:ind w:right="144"/>
              <w:jc w:val="both"/>
              <w:rPr>
                <w:rFonts w:ascii="Times New Roman" w:hAnsi="Times New Roman" w:cs="Times New Roman"/>
                <w:w w:val="105"/>
                <w:sz w:val="18"/>
                <w:szCs w:val="18"/>
                <w:lang w:eastAsia="ar-SA"/>
              </w:rPr>
            </w:pPr>
          </w:p>
          <w:p w:rsidR="008647BB" w:rsidRPr="008647BB" w:rsidRDefault="006E2B37" w:rsidP="004D2BCD">
            <w:pPr>
              <w:widowControl w:val="0"/>
              <w:tabs>
                <w:tab w:val="center" w:pos="5017"/>
              </w:tabs>
              <w:suppressAutoHyphens/>
              <w:kinsoku w:val="0"/>
              <w:autoSpaceDE/>
              <w:autoSpaceDN/>
              <w:spacing w:before="36"/>
              <w:ind w:right="144"/>
              <w:jc w:val="both"/>
              <w:rPr>
                <w:rFonts w:ascii="Times New Roman" w:hAnsi="Times New Roman" w:cs="Times New Roman"/>
                <w:b/>
                <w:w w:val="105"/>
                <w:sz w:val="18"/>
                <w:szCs w:val="18"/>
                <w:lang w:eastAsia="ar-SA"/>
              </w:rPr>
            </w:pPr>
            <w:r w:rsidRPr="008647BB">
              <w:rPr>
                <w:rFonts w:ascii="Times New Roman" w:hAnsi="Times New Roman" w:cs="Times New Roman"/>
                <w:b/>
                <w:w w:val="105"/>
                <w:sz w:val="18"/>
                <w:szCs w:val="18"/>
                <w:lang w:eastAsia="ar-SA"/>
              </w:rPr>
              <w:t xml:space="preserve">A) </w:t>
            </w:r>
            <w:r w:rsidR="008647BB" w:rsidRPr="008647BB">
              <w:rPr>
                <w:rFonts w:ascii="Times New Roman" w:hAnsi="Times New Roman" w:cs="Times New Roman"/>
                <w:b/>
                <w:w w:val="105"/>
                <w:sz w:val="18"/>
                <w:szCs w:val="18"/>
                <w:lang w:eastAsia="ar-SA"/>
              </w:rPr>
              <w:t>N… prodotti</w:t>
            </w:r>
            <w:r w:rsidR="00352C51">
              <w:rPr>
                <w:rFonts w:ascii="Times New Roman" w:hAnsi="Times New Roman" w:cs="Times New Roman"/>
                <w:b/>
                <w:w w:val="105"/>
                <w:sz w:val="18"/>
                <w:szCs w:val="18"/>
                <w:lang w:eastAsia="ar-SA"/>
              </w:rPr>
              <w:t xml:space="preserve"> totali</w:t>
            </w:r>
            <w:r w:rsidR="008647BB" w:rsidRPr="008647BB">
              <w:rPr>
                <w:rFonts w:ascii="Times New Roman" w:hAnsi="Times New Roman" w:cs="Times New Roman"/>
                <w:b/>
                <w:w w:val="105"/>
                <w:sz w:val="18"/>
                <w:szCs w:val="18"/>
                <w:lang w:eastAsia="ar-SA"/>
              </w:rPr>
              <w:t xml:space="preserve"> ( incluse bevande )</w:t>
            </w:r>
          </w:p>
          <w:p w:rsidR="006E2B37" w:rsidRPr="008647BB" w:rsidRDefault="006E2B37" w:rsidP="004D2BCD">
            <w:pPr>
              <w:widowControl w:val="0"/>
              <w:tabs>
                <w:tab w:val="center" w:pos="5017"/>
              </w:tabs>
              <w:suppressAutoHyphens/>
              <w:kinsoku w:val="0"/>
              <w:autoSpaceDE/>
              <w:autoSpaceDN/>
              <w:spacing w:before="36"/>
              <w:ind w:right="144"/>
              <w:jc w:val="both"/>
              <w:rPr>
                <w:rFonts w:ascii="Times New Roman" w:hAnsi="Times New Roman" w:cs="Times New Roman"/>
                <w:b/>
                <w:w w:val="105"/>
                <w:sz w:val="18"/>
                <w:szCs w:val="18"/>
                <w:lang w:eastAsia="ar-SA"/>
              </w:rPr>
            </w:pPr>
            <w:r w:rsidRPr="008647BB">
              <w:rPr>
                <w:rFonts w:ascii="Times New Roman" w:hAnsi="Times New Roman" w:cs="Times New Roman"/>
                <w:b/>
                <w:w w:val="105"/>
                <w:sz w:val="18"/>
                <w:szCs w:val="18"/>
                <w:lang w:eastAsia="ar-SA"/>
              </w:rPr>
              <w:t xml:space="preserve">B) </w:t>
            </w:r>
            <w:r w:rsidR="008647BB" w:rsidRPr="008647BB">
              <w:rPr>
                <w:rFonts w:ascii="Times New Roman" w:hAnsi="Times New Roman" w:cs="Times New Roman"/>
                <w:b/>
                <w:w w:val="105"/>
                <w:sz w:val="18"/>
                <w:szCs w:val="18"/>
                <w:lang w:eastAsia="ar-SA"/>
              </w:rPr>
              <w:t xml:space="preserve">N… </w:t>
            </w:r>
            <w:r w:rsidRPr="008647BB">
              <w:rPr>
                <w:rFonts w:ascii="Times New Roman" w:hAnsi="Times New Roman" w:cs="Times New Roman"/>
                <w:b/>
                <w:w w:val="105"/>
                <w:sz w:val="18"/>
                <w:szCs w:val="18"/>
                <w:lang w:eastAsia="ar-SA"/>
              </w:rPr>
              <w:t xml:space="preserve"> p</w:t>
            </w:r>
            <w:r w:rsidR="00243B00">
              <w:rPr>
                <w:rFonts w:ascii="Times New Roman" w:hAnsi="Times New Roman" w:cs="Times New Roman"/>
                <w:b/>
                <w:w w:val="105"/>
                <w:sz w:val="18"/>
                <w:szCs w:val="18"/>
                <w:lang w:eastAsia="ar-SA"/>
              </w:rPr>
              <w:t>rodotti per celiaci</w:t>
            </w:r>
          </w:p>
          <w:p w:rsidR="006E2B37" w:rsidRPr="008647BB" w:rsidRDefault="006E2B37" w:rsidP="008647BB">
            <w:pPr>
              <w:widowControl w:val="0"/>
              <w:tabs>
                <w:tab w:val="center" w:pos="5017"/>
              </w:tabs>
              <w:suppressAutoHyphens/>
              <w:kinsoku w:val="0"/>
              <w:autoSpaceDE/>
              <w:autoSpaceDN/>
              <w:spacing w:before="36"/>
              <w:ind w:right="144"/>
              <w:jc w:val="both"/>
              <w:rPr>
                <w:rFonts w:ascii="Times New Roman" w:hAnsi="Times New Roman" w:cs="Times New Roman"/>
                <w:b/>
                <w:w w:val="105"/>
                <w:sz w:val="18"/>
                <w:szCs w:val="18"/>
                <w:lang w:eastAsia="ar-SA"/>
              </w:rPr>
            </w:pPr>
            <w:r w:rsidRPr="008647BB">
              <w:rPr>
                <w:rFonts w:ascii="Times New Roman" w:hAnsi="Times New Roman" w:cs="Times New Roman"/>
                <w:b/>
                <w:w w:val="105"/>
                <w:sz w:val="18"/>
                <w:szCs w:val="18"/>
                <w:lang w:eastAsia="ar-SA"/>
              </w:rPr>
              <w:t xml:space="preserve">C) </w:t>
            </w:r>
            <w:r w:rsidR="008647BB" w:rsidRPr="008647BB">
              <w:rPr>
                <w:rFonts w:ascii="Times New Roman" w:hAnsi="Times New Roman" w:cs="Times New Roman"/>
                <w:b/>
                <w:w w:val="105"/>
                <w:sz w:val="18"/>
                <w:szCs w:val="18"/>
                <w:lang w:eastAsia="ar-SA"/>
              </w:rPr>
              <w:t>N… prodotti del commercio equo e solidale</w:t>
            </w:r>
          </w:p>
          <w:p w:rsidR="006E2B37" w:rsidRPr="008647BB" w:rsidRDefault="006E2B37" w:rsidP="004D2BCD">
            <w:pPr>
              <w:widowControl w:val="0"/>
              <w:tabs>
                <w:tab w:val="left" w:pos="4572"/>
              </w:tabs>
              <w:suppressAutoHyphens/>
              <w:kinsoku w:val="0"/>
              <w:autoSpaceDE/>
              <w:autoSpaceDN/>
              <w:spacing w:before="36"/>
              <w:ind w:right="144"/>
              <w:jc w:val="both"/>
              <w:rPr>
                <w:rFonts w:ascii="Times New Roman" w:hAnsi="Times New Roman" w:cs="Times New Roman"/>
                <w:b/>
                <w:w w:val="105"/>
                <w:sz w:val="18"/>
                <w:szCs w:val="18"/>
                <w:lang w:eastAsia="ar-SA"/>
              </w:rPr>
            </w:pPr>
          </w:p>
        </w:tc>
      </w:tr>
      <w:tr w:rsidR="006E2B37" w:rsidRPr="00A94570" w:rsidTr="004D2BCD">
        <w:tc>
          <w:tcPr>
            <w:tcW w:w="9782" w:type="dxa"/>
            <w:shd w:val="clear" w:color="auto" w:fill="auto"/>
          </w:tcPr>
          <w:p w:rsidR="006E2B37" w:rsidRPr="008647BB" w:rsidRDefault="006E2B37" w:rsidP="006E2B37">
            <w:pPr>
              <w:widowControl w:val="0"/>
              <w:numPr>
                <w:ilvl w:val="0"/>
                <w:numId w:val="1"/>
              </w:numPr>
              <w:suppressAutoHyphens/>
              <w:kinsoku w:val="0"/>
              <w:autoSpaceDE/>
              <w:autoSpaceDN/>
              <w:spacing w:before="36"/>
              <w:ind w:right="144"/>
              <w:jc w:val="center"/>
              <w:rPr>
                <w:rFonts w:ascii="Times New Roman" w:hAnsi="Times New Roman" w:cs="Times New Roman"/>
                <w:b/>
                <w:w w:val="105"/>
                <w:sz w:val="18"/>
                <w:szCs w:val="18"/>
                <w:lang w:eastAsia="ar-SA"/>
              </w:rPr>
            </w:pPr>
            <w:r w:rsidRPr="008647BB">
              <w:rPr>
                <w:rFonts w:ascii="Times New Roman" w:hAnsi="Times New Roman" w:cs="Times New Roman"/>
                <w:b/>
                <w:w w:val="105"/>
                <w:sz w:val="18"/>
                <w:szCs w:val="18"/>
                <w:lang w:eastAsia="ar-SA"/>
              </w:rPr>
              <w:t>CLASSE ENERGETICA DISTRIBUTORI</w:t>
            </w:r>
          </w:p>
          <w:p w:rsidR="008647BB" w:rsidRPr="008647BB" w:rsidRDefault="008647BB" w:rsidP="008647BB">
            <w:pPr>
              <w:widowControl w:val="0"/>
              <w:suppressAutoHyphens/>
              <w:kinsoku w:val="0"/>
              <w:autoSpaceDE/>
              <w:autoSpaceDN/>
              <w:spacing w:before="36"/>
              <w:ind w:right="144"/>
              <w:jc w:val="both"/>
              <w:rPr>
                <w:rFonts w:ascii="Times New Roman" w:hAnsi="Times New Roman" w:cs="Times New Roman"/>
                <w:w w:val="105"/>
                <w:sz w:val="18"/>
                <w:szCs w:val="18"/>
                <w:lang w:eastAsia="ar-SA"/>
              </w:rPr>
            </w:pPr>
            <w:r w:rsidRPr="008647BB">
              <w:rPr>
                <w:rFonts w:ascii="Times New Roman" w:hAnsi="Times New Roman" w:cs="Times New Roman"/>
                <w:w w:val="105"/>
                <w:sz w:val="18"/>
                <w:szCs w:val="18"/>
                <w:lang w:eastAsia="ar-SA"/>
              </w:rPr>
              <w:t xml:space="preserve">La ditta dichiara che i distributori installati presso la struttura di Via L. </w:t>
            </w:r>
            <w:proofErr w:type="spellStart"/>
            <w:r w:rsidRPr="008647BB">
              <w:rPr>
                <w:rFonts w:ascii="Times New Roman" w:hAnsi="Times New Roman" w:cs="Times New Roman"/>
                <w:w w:val="105"/>
                <w:sz w:val="18"/>
                <w:szCs w:val="18"/>
                <w:lang w:eastAsia="ar-SA"/>
              </w:rPr>
              <w:t>Pianciani</w:t>
            </w:r>
            <w:proofErr w:type="spellEnd"/>
            <w:r w:rsidRPr="008647BB">
              <w:rPr>
                <w:rFonts w:ascii="Times New Roman" w:hAnsi="Times New Roman" w:cs="Times New Roman"/>
                <w:w w:val="105"/>
                <w:sz w:val="18"/>
                <w:szCs w:val="18"/>
                <w:lang w:eastAsia="ar-SA"/>
              </w:rPr>
              <w:t xml:space="preserve"> avranno </w:t>
            </w:r>
            <w:r w:rsidRPr="008647BB">
              <w:rPr>
                <w:rFonts w:ascii="Times New Roman" w:hAnsi="Times New Roman" w:cs="Times New Roman"/>
                <w:b/>
                <w:w w:val="105"/>
                <w:sz w:val="18"/>
                <w:szCs w:val="18"/>
                <w:lang w:eastAsia="ar-SA"/>
              </w:rPr>
              <w:t>la seguente classe energetica ……………..</w:t>
            </w:r>
            <w:r w:rsidRPr="008647BB">
              <w:rPr>
                <w:rFonts w:ascii="Times New Roman" w:hAnsi="Times New Roman" w:cs="Times New Roman"/>
                <w:w w:val="105"/>
                <w:sz w:val="18"/>
                <w:szCs w:val="18"/>
                <w:lang w:eastAsia="ar-SA"/>
              </w:rPr>
              <w:t xml:space="preserve"> ( come si evince dalle schede tecniche dei distributori allegate alla presente )</w:t>
            </w:r>
          </w:p>
          <w:p w:rsidR="006E2B37" w:rsidRPr="008647BB" w:rsidRDefault="006E2B37" w:rsidP="004D2BCD">
            <w:pPr>
              <w:widowControl w:val="0"/>
              <w:suppressAutoHyphens/>
              <w:kinsoku w:val="0"/>
              <w:autoSpaceDE/>
              <w:autoSpaceDN/>
              <w:spacing w:before="36"/>
              <w:ind w:right="144"/>
              <w:rPr>
                <w:rFonts w:ascii="Times New Roman" w:hAnsi="Times New Roman" w:cs="Times New Roman"/>
                <w:b/>
                <w:w w:val="105"/>
                <w:sz w:val="18"/>
                <w:szCs w:val="18"/>
                <w:lang w:eastAsia="ar-SA"/>
              </w:rPr>
            </w:pPr>
            <w:r w:rsidRPr="008647BB">
              <w:rPr>
                <w:rFonts w:ascii="Times New Roman" w:hAnsi="Times New Roman" w:cs="Times New Roman"/>
                <w:b/>
                <w:w w:val="105"/>
                <w:sz w:val="18"/>
                <w:szCs w:val="18"/>
                <w:lang w:eastAsia="ar-SA"/>
              </w:rPr>
              <w:t xml:space="preserve">                                                                                                                     </w:t>
            </w:r>
          </w:p>
          <w:p w:rsidR="006E2B37" w:rsidRPr="008647BB" w:rsidRDefault="006E2B37" w:rsidP="004D2BCD">
            <w:pPr>
              <w:widowControl w:val="0"/>
              <w:suppressAutoHyphens/>
              <w:kinsoku w:val="0"/>
              <w:autoSpaceDE/>
              <w:autoSpaceDN/>
              <w:spacing w:before="36"/>
              <w:ind w:right="144"/>
              <w:jc w:val="center"/>
              <w:rPr>
                <w:rFonts w:ascii="Times New Roman" w:hAnsi="Times New Roman" w:cs="Times New Roman"/>
                <w:b/>
                <w:w w:val="105"/>
                <w:sz w:val="18"/>
                <w:szCs w:val="18"/>
                <w:lang w:eastAsia="ar-SA"/>
              </w:rPr>
            </w:pPr>
          </w:p>
          <w:p w:rsidR="006E2B37" w:rsidRPr="008647BB" w:rsidRDefault="006E2B37" w:rsidP="004D2BCD">
            <w:pPr>
              <w:widowControl w:val="0"/>
              <w:tabs>
                <w:tab w:val="left" w:pos="5976"/>
              </w:tabs>
              <w:suppressAutoHyphens/>
              <w:kinsoku w:val="0"/>
              <w:autoSpaceDE/>
              <w:autoSpaceDN/>
              <w:spacing w:before="36"/>
              <w:ind w:right="144"/>
              <w:jc w:val="both"/>
              <w:rPr>
                <w:rFonts w:ascii="Times New Roman" w:hAnsi="Times New Roman" w:cs="Times New Roman"/>
                <w:b/>
                <w:w w:val="105"/>
                <w:sz w:val="18"/>
                <w:szCs w:val="18"/>
                <w:lang w:eastAsia="ar-SA"/>
              </w:rPr>
            </w:pPr>
          </w:p>
        </w:tc>
      </w:tr>
      <w:tr w:rsidR="006E2B37" w:rsidRPr="00A94570" w:rsidTr="004D2BCD">
        <w:tc>
          <w:tcPr>
            <w:tcW w:w="9782" w:type="dxa"/>
            <w:shd w:val="clear" w:color="auto" w:fill="auto"/>
          </w:tcPr>
          <w:p w:rsidR="006E2B37" w:rsidRPr="008647BB" w:rsidRDefault="006E2B37" w:rsidP="006E2B37">
            <w:pPr>
              <w:widowControl w:val="0"/>
              <w:numPr>
                <w:ilvl w:val="0"/>
                <w:numId w:val="1"/>
              </w:numPr>
              <w:suppressAutoHyphens/>
              <w:kinsoku w:val="0"/>
              <w:autoSpaceDE/>
              <w:autoSpaceDN/>
              <w:spacing w:before="36"/>
              <w:ind w:right="144"/>
              <w:jc w:val="center"/>
              <w:rPr>
                <w:rFonts w:ascii="Times New Roman" w:hAnsi="Times New Roman" w:cs="Times New Roman"/>
                <w:b/>
                <w:w w:val="105"/>
                <w:sz w:val="18"/>
                <w:szCs w:val="18"/>
                <w:lang w:eastAsia="ar-SA"/>
              </w:rPr>
            </w:pPr>
            <w:r w:rsidRPr="008647BB">
              <w:rPr>
                <w:rFonts w:ascii="Times New Roman" w:hAnsi="Times New Roman" w:cs="Times New Roman"/>
                <w:b/>
                <w:w w:val="105"/>
                <w:sz w:val="18"/>
                <w:szCs w:val="18"/>
                <w:lang w:eastAsia="ar-SA"/>
              </w:rPr>
              <w:t>TEMPI DI RIFORNIMENTO</w:t>
            </w:r>
          </w:p>
          <w:p w:rsidR="006E2B37" w:rsidRPr="008647BB" w:rsidRDefault="008647BB" w:rsidP="004D2BCD">
            <w:pPr>
              <w:widowControl w:val="0"/>
              <w:suppressAutoHyphens/>
              <w:kinsoku w:val="0"/>
              <w:autoSpaceDE/>
              <w:autoSpaceDN/>
              <w:spacing w:before="36"/>
              <w:ind w:right="144"/>
              <w:rPr>
                <w:rFonts w:ascii="Times New Roman" w:hAnsi="Times New Roman" w:cs="Times New Roman"/>
                <w:w w:val="105"/>
                <w:sz w:val="18"/>
                <w:szCs w:val="18"/>
                <w:lang w:eastAsia="ar-SA"/>
              </w:rPr>
            </w:pPr>
            <w:r w:rsidRPr="008647BB">
              <w:rPr>
                <w:rFonts w:ascii="Times New Roman" w:hAnsi="Times New Roman" w:cs="Times New Roman"/>
                <w:w w:val="105"/>
                <w:sz w:val="18"/>
                <w:szCs w:val="18"/>
                <w:lang w:eastAsia="ar-SA"/>
              </w:rPr>
              <w:t xml:space="preserve">La Ditta dichiara che effettuerà un </w:t>
            </w:r>
            <w:r w:rsidRPr="008647BB">
              <w:rPr>
                <w:rFonts w:ascii="Times New Roman" w:hAnsi="Times New Roman" w:cs="Times New Roman"/>
                <w:b/>
                <w:w w:val="105"/>
                <w:sz w:val="18"/>
                <w:szCs w:val="18"/>
                <w:lang w:eastAsia="ar-SA"/>
              </w:rPr>
              <w:t>numero minimo di rifornimenti settimanali pari a …</w:t>
            </w:r>
          </w:p>
          <w:p w:rsidR="006E2B37" w:rsidRPr="008647BB" w:rsidRDefault="006E2B37" w:rsidP="008647BB">
            <w:pPr>
              <w:widowControl w:val="0"/>
              <w:suppressAutoHyphens/>
              <w:kinsoku w:val="0"/>
              <w:autoSpaceDE/>
              <w:autoSpaceDN/>
              <w:spacing w:before="36"/>
              <w:ind w:right="144"/>
              <w:rPr>
                <w:rFonts w:ascii="Times New Roman" w:hAnsi="Times New Roman" w:cs="Times New Roman"/>
                <w:i/>
                <w:w w:val="105"/>
                <w:sz w:val="18"/>
                <w:szCs w:val="18"/>
                <w:lang w:eastAsia="ar-SA"/>
              </w:rPr>
            </w:pPr>
            <w:r w:rsidRPr="008647BB">
              <w:rPr>
                <w:rFonts w:ascii="Times New Roman" w:hAnsi="Times New Roman" w:cs="Times New Roman"/>
                <w:b/>
                <w:w w:val="105"/>
                <w:sz w:val="18"/>
                <w:szCs w:val="18"/>
                <w:lang w:eastAsia="ar-SA"/>
              </w:rPr>
              <w:t xml:space="preserve">                                    </w:t>
            </w:r>
          </w:p>
          <w:p w:rsidR="006E2B37" w:rsidRPr="008647BB" w:rsidRDefault="006E2B37" w:rsidP="004D2BCD">
            <w:pPr>
              <w:widowControl w:val="0"/>
              <w:suppressAutoHyphens/>
              <w:kinsoku w:val="0"/>
              <w:autoSpaceDE/>
              <w:autoSpaceDN/>
              <w:spacing w:before="36"/>
              <w:ind w:right="144"/>
              <w:rPr>
                <w:rFonts w:ascii="Times New Roman" w:hAnsi="Times New Roman" w:cs="Times New Roman"/>
                <w:b/>
                <w:w w:val="105"/>
                <w:sz w:val="18"/>
                <w:szCs w:val="18"/>
                <w:lang w:eastAsia="ar-SA"/>
              </w:rPr>
            </w:pPr>
          </w:p>
          <w:p w:rsidR="006E2B37" w:rsidRPr="008647BB" w:rsidRDefault="006E2B37" w:rsidP="004D2BCD">
            <w:pPr>
              <w:widowControl w:val="0"/>
              <w:suppressAutoHyphens/>
              <w:kinsoku w:val="0"/>
              <w:autoSpaceDE/>
              <w:autoSpaceDN/>
              <w:spacing w:before="36"/>
              <w:ind w:right="144"/>
              <w:jc w:val="both"/>
              <w:rPr>
                <w:rFonts w:ascii="Times New Roman" w:hAnsi="Times New Roman" w:cs="Times New Roman"/>
                <w:b/>
                <w:w w:val="105"/>
                <w:sz w:val="18"/>
                <w:szCs w:val="18"/>
                <w:lang w:eastAsia="ar-SA"/>
              </w:rPr>
            </w:pPr>
          </w:p>
        </w:tc>
      </w:tr>
    </w:tbl>
    <w:p w:rsidR="00C44CF9" w:rsidRDefault="00C44CF9"/>
    <w:p w:rsidR="008647BB" w:rsidRDefault="008647BB"/>
    <w:p w:rsidR="008647BB" w:rsidRDefault="008647BB"/>
    <w:p w:rsidR="008647BB" w:rsidRDefault="008647BB">
      <w:r>
        <w:t xml:space="preserve">Luogo e data </w:t>
      </w:r>
    </w:p>
    <w:p w:rsidR="008647BB" w:rsidRDefault="008647BB"/>
    <w:p w:rsidR="008647BB" w:rsidRDefault="008647BB"/>
    <w:p w:rsidR="008647BB" w:rsidRDefault="008647BB">
      <w:r>
        <w:t xml:space="preserve">Timbro e Firma </w:t>
      </w:r>
    </w:p>
    <w:p w:rsidR="008647BB" w:rsidRDefault="008647BB"/>
    <w:p w:rsidR="008647BB" w:rsidRDefault="008647BB"/>
    <w:p w:rsidR="008647BB" w:rsidRDefault="008647BB">
      <w:r>
        <w:t>___________________</w:t>
      </w:r>
      <w:bookmarkStart w:id="0" w:name="_GoBack"/>
      <w:bookmarkEnd w:id="0"/>
      <w:r>
        <w:t>________________</w:t>
      </w:r>
    </w:p>
    <w:sectPr w:rsidR="008647BB">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75E" w:rsidRDefault="00A9175E" w:rsidP="006E2B37">
      <w:r>
        <w:separator/>
      </w:r>
    </w:p>
  </w:endnote>
  <w:endnote w:type="continuationSeparator" w:id="0">
    <w:p w:rsidR="00A9175E" w:rsidRDefault="00A9175E" w:rsidP="006E2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75E" w:rsidRDefault="00A9175E" w:rsidP="006E2B37">
      <w:r>
        <w:separator/>
      </w:r>
    </w:p>
  </w:footnote>
  <w:footnote w:type="continuationSeparator" w:id="0">
    <w:p w:rsidR="00A9175E" w:rsidRDefault="00A9175E" w:rsidP="006E2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B37" w:rsidRDefault="006E2B37" w:rsidP="006E2B37">
    <w:pPr>
      <w:pStyle w:val="Corpotesto"/>
      <w:pBdr>
        <w:top w:val="single" w:sz="4" w:space="1" w:color="auto"/>
        <w:left w:val="single" w:sz="4" w:space="4" w:color="auto"/>
        <w:bottom w:val="single" w:sz="4" w:space="1" w:color="auto"/>
        <w:right w:val="single" w:sz="4" w:space="4" w:color="auto"/>
      </w:pBdr>
      <w:shd w:val="clear" w:color="auto" w:fill="E6E6E6"/>
      <w:jc w:val="center"/>
      <w:rPr>
        <w:rFonts w:ascii="Arial" w:hAnsi="Arial" w:cs="Arial"/>
        <w:b/>
        <w:sz w:val="22"/>
        <w:szCs w:val="22"/>
      </w:rPr>
    </w:pPr>
    <w:r>
      <w:rPr>
        <w:rFonts w:ascii="Arial" w:hAnsi="Arial" w:cs="Arial"/>
        <w:b/>
        <w:sz w:val="22"/>
        <w:szCs w:val="22"/>
      </w:rPr>
      <w:t>Procedura per l’affidamento della gestione di distributori automatici M.I.U.R. – USR Lazio</w:t>
    </w:r>
  </w:p>
  <w:p w:rsidR="006E2B37" w:rsidRPr="00BF7EA5" w:rsidRDefault="006E2B37" w:rsidP="006E2B37">
    <w:pPr>
      <w:pStyle w:val="Corpotesto"/>
      <w:pBdr>
        <w:top w:val="single" w:sz="4" w:space="1" w:color="auto"/>
        <w:left w:val="single" w:sz="4" w:space="4" w:color="auto"/>
        <w:bottom w:val="single" w:sz="4" w:space="1" w:color="auto"/>
        <w:right w:val="single" w:sz="4" w:space="4" w:color="auto"/>
      </w:pBdr>
      <w:shd w:val="clear" w:color="auto" w:fill="E6E6E6"/>
      <w:jc w:val="center"/>
      <w:rPr>
        <w:rFonts w:ascii="Arial" w:hAnsi="Arial" w:cs="Arial"/>
        <w:b/>
        <w:sz w:val="22"/>
        <w:szCs w:val="22"/>
      </w:rPr>
    </w:pPr>
    <w:r w:rsidRPr="00BF7EA5">
      <w:rPr>
        <w:rFonts w:ascii="Arial" w:hAnsi="Arial" w:cs="Arial"/>
        <w:b/>
        <w:sz w:val="22"/>
        <w:szCs w:val="22"/>
      </w:rPr>
      <w:t xml:space="preserve">Modello </w:t>
    </w:r>
    <w:r>
      <w:rPr>
        <w:rFonts w:ascii="Arial" w:hAnsi="Arial" w:cs="Arial"/>
        <w:b/>
        <w:sz w:val="22"/>
        <w:szCs w:val="22"/>
      </w:rPr>
      <w:t>B</w:t>
    </w:r>
  </w:p>
  <w:p w:rsidR="006E2B37" w:rsidRPr="00BF7EA5" w:rsidRDefault="006E2B37" w:rsidP="006E2B37">
    <w:pPr>
      <w:pStyle w:val="Corpotesto"/>
      <w:pBdr>
        <w:top w:val="single" w:sz="4" w:space="1" w:color="auto"/>
        <w:left w:val="single" w:sz="4" w:space="4" w:color="auto"/>
        <w:bottom w:val="single" w:sz="4" w:space="1" w:color="auto"/>
        <w:right w:val="single" w:sz="4" w:space="4" w:color="auto"/>
      </w:pBdr>
      <w:shd w:val="clear" w:color="auto" w:fill="E6E6E6"/>
      <w:jc w:val="center"/>
      <w:rPr>
        <w:rFonts w:ascii="Arial" w:hAnsi="Arial" w:cs="Arial"/>
        <w:sz w:val="22"/>
        <w:szCs w:val="22"/>
      </w:rPr>
    </w:pPr>
    <w:r>
      <w:rPr>
        <w:rFonts w:ascii="Arial" w:hAnsi="Arial" w:cs="Arial"/>
        <w:sz w:val="22"/>
        <w:szCs w:val="22"/>
      </w:rPr>
      <w:t>Offerta Tecnica</w:t>
    </w:r>
  </w:p>
  <w:p w:rsidR="006E2B37" w:rsidRPr="006E2B37" w:rsidRDefault="006E2B37" w:rsidP="006E2B3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41B5E"/>
    <w:multiLevelType w:val="hybridMultilevel"/>
    <w:tmpl w:val="ADE6EE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B37"/>
    <w:rsid w:val="00243B00"/>
    <w:rsid w:val="00352C51"/>
    <w:rsid w:val="003A3244"/>
    <w:rsid w:val="006E2B37"/>
    <w:rsid w:val="008647BB"/>
    <w:rsid w:val="00A9175E"/>
    <w:rsid w:val="00C44CF9"/>
    <w:rsid w:val="00E311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2B37"/>
    <w:pPr>
      <w:autoSpaceDE w:val="0"/>
      <w:autoSpaceDN w:val="0"/>
      <w:spacing w:after="0" w:line="240" w:lineRule="auto"/>
    </w:pPr>
    <w:rPr>
      <w:rFonts w:ascii="Tahoma" w:eastAsia="Times New Roman" w:hAnsi="Tahoma" w:cs="Tahoma"/>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E2B37"/>
    <w:pPr>
      <w:tabs>
        <w:tab w:val="center" w:pos="4819"/>
        <w:tab w:val="right" w:pos="9638"/>
      </w:tabs>
    </w:pPr>
  </w:style>
  <w:style w:type="character" w:customStyle="1" w:styleId="IntestazioneCarattere">
    <w:name w:val="Intestazione Carattere"/>
    <w:basedOn w:val="Carpredefinitoparagrafo"/>
    <w:link w:val="Intestazione"/>
    <w:uiPriority w:val="99"/>
    <w:rsid w:val="006E2B37"/>
    <w:rPr>
      <w:rFonts w:ascii="Tahoma" w:eastAsia="Times New Roman" w:hAnsi="Tahoma" w:cs="Tahoma"/>
      <w:sz w:val="20"/>
      <w:szCs w:val="20"/>
      <w:lang w:eastAsia="it-IT"/>
    </w:rPr>
  </w:style>
  <w:style w:type="paragraph" w:styleId="Pidipagina">
    <w:name w:val="footer"/>
    <w:basedOn w:val="Normale"/>
    <w:link w:val="PidipaginaCarattere"/>
    <w:uiPriority w:val="99"/>
    <w:unhideWhenUsed/>
    <w:rsid w:val="006E2B37"/>
    <w:pPr>
      <w:tabs>
        <w:tab w:val="center" w:pos="4819"/>
        <w:tab w:val="right" w:pos="9638"/>
      </w:tabs>
    </w:pPr>
  </w:style>
  <w:style w:type="character" w:customStyle="1" w:styleId="PidipaginaCarattere">
    <w:name w:val="Piè di pagina Carattere"/>
    <w:basedOn w:val="Carpredefinitoparagrafo"/>
    <w:link w:val="Pidipagina"/>
    <w:uiPriority w:val="99"/>
    <w:rsid w:val="006E2B37"/>
    <w:rPr>
      <w:rFonts w:ascii="Tahoma" w:eastAsia="Times New Roman" w:hAnsi="Tahoma" w:cs="Tahoma"/>
      <w:sz w:val="20"/>
      <w:szCs w:val="20"/>
      <w:lang w:eastAsia="it-IT"/>
    </w:rPr>
  </w:style>
  <w:style w:type="paragraph" w:styleId="Corpotesto">
    <w:name w:val="Body Text"/>
    <w:basedOn w:val="Normale"/>
    <w:link w:val="CorpotestoCarattere"/>
    <w:rsid w:val="006E2B37"/>
    <w:pPr>
      <w:autoSpaceDE/>
      <w:autoSpaceDN/>
    </w:pPr>
    <w:rPr>
      <w:rFonts w:ascii="Gill Sans" w:hAnsi="Gill Sans" w:cs="Times New Roman"/>
      <w:sz w:val="24"/>
    </w:rPr>
  </w:style>
  <w:style w:type="character" w:customStyle="1" w:styleId="CorpotestoCarattere">
    <w:name w:val="Corpo testo Carattere"/>
    <w:basedOn w:val="Carpredefinitoparagrafo"/>
    <w:link w:val="Corpotesto"/>
    <w:rsid w:val="006E2B37"/>
    <w:rPr>
      <w:rFonts w:ascii="Gill Sans" w:eastAsia="Times New Roman" w:hAnsi="Gill Sans"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2B37"/>
    <w:pPr>
      <w:autoSpaceDE w:val="0"/>
      <w:autoSpaceDN w:val="0"/>
      <w:spacing w:after="0" w:line="240" w:lineRule="auto"/>
    </w:pPr>
    <w:rPr>
      <w:rFonts w:ascii="Tahoma" w:eastAsia="Times New Roman" w:hAnsi="Tahoma" w:cs="Tahoma"/>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E2B37"/>
    <w:pPr>
      <w:tabs>
        <w:tab w:val="center" w:pos="4819"/>
        <w:tab w:val="right" w:pos="9638"/>
      </w:tabs>
    </w:pPr>
  </w:style>
  <w:style w:type="character" w:customStyle="1" w:styleId="IntestazioneCarattere">
    <w:name w:val="Intestazione Carattere"/>
    <w:basedOn w:val="Carpredefinitoparagrafo"/>
    <w:link w:val="Intestazione"/>
    <w:uiPriority w:val="99"/>
    <w:rsid w:val="006E2B37"/>
    <w:rPr>
      <w:rFonts w:ascii="Tahoma" w:eastAsia="Times New Roman" w:hAnsi="Tahoma" w:cs="Tahoma"/>
      <w:sz w:val="20"/>
      <w:szCs w:val="20"/>
      <w:lang w:eastAsia="it-IT"/>
    </w:rPr>
  </w:style>
  <w:style w:type="paragraph" w:styleId="Pidipagina">
    <w:name w:val="footer"/>
    <w:basedOn w:val="Normale"/>
    <w:link w:val="PidipaginaCarattere"/>
    <w:uiPriority w:val="99"/>
    <w:unhideWhenUsed/>
    <w:rsid w:val="006E2B37"/>
    <w:pPr>
      <w:tabs>
        <w:tab w:val="center" w:pos="4819"/>
        <w:tab w:val="right" w:pos="9638"/>
      </w:tabs>
    </w:pPr>
  </w:style>
  <w:style w:type="character" w:customStyle="1" w:styleId="PidipaginaCarattere">
    <w:name w:val="Piè di pagina Carattere"/>
    <w:basedOn w:val="Carpredefinitoparagrafo"/>
    <w:link w:val="Pidipagina"/>
    <w:uiPriority w:val="99"/>
    <w:rsid w:val="006E2B37"/>
    <w:rPr>
      <w:rFonts w:ascii="Tahoma" w:eastAsia="Times New Roman" w:hAnsi="Tahoma" w:cs="Tahoma"/>
      <w:sz w:val="20"/>
      <w:szCs w:val="20"/>
      <w:lang w:eastAsia="it-IT"/>
    </w:rPr>
  </w:style>
  <w:style w:type="paragraph" w:styleId="Corpotesto">
    <w:name w:val="Body Text"/>
    <w:basedOn w:val="Normale"/>
    <w:link w:val="CorpotestoCarattere"/>
    <w:rsid w:val="006E2B37"/>
    <w:pPr>
      <w:autoSpaceDE/>
      <w:autoSpaceDN/>
    </w:pPr>
    <w:rPr>
      <w:rFonts w:ascii="Gill Sans" w:hAnsi="Gill Sans" w:cs="Times New Roman"/>
      <w:sz w:val="24"/>
    </w:rPr>
  </w:style>
  <w:style w:type="character" w:customStyle="1" w:styleId="CorpotestoCarattere">
    <w:name w:val="Corpo testo Carattere"/>
    <w:basedOn w:val="Carpredefinitoparagrafo"/>
    <w:link w:val="Corpotesto"/>
    <w:rsid w:val="006E2B37"/>
    <w:rPr>
      <w:rFonts w:ascii="Gill Sans" w:eastAsia="Times New Roman" w:hAnsi="Gill Sans"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311</Words>
  <Characters>1775</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2015-07-16T07:49:00Z</dcterms:created>
  <dcterms:modified xsi:type="dcterms:W3CDTF">2015-09-23T06:58:00Z</dcterms:modified>
</cp:coreProperties>
</file>