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E1" w:rsidRDefault="00FA3DE1" w:rsidP="00FA3DE1">
      <w:pPr>
        <w:jc w:val="center"/>
        <w:rPr>
          <w:i/>
        </w:rPr>
      </w:pPr>
      <w:r>
        <w:rPr>
          <w:i/>
          <w:noProof/>
        </w:rPr>
        <w:drawing>
          <wp:inline distT="0" distB="0" distL="0" distR="0">
            <wp:extent cx="628650" cy="68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DE1" w:rsidRDefault="00FA3DE1" w:rsidP="00FA3DE1">
      <w:pPr>
        <w:jc w:val="center"/>
        <w:rPr>
          <w:rFonts w:cs="Arial"/>
          <w:b/>
          <w:sz w:val="33"/>
          <w:szCs w:val="33"/>
        </w:rPr>
      </w:pPr>
      <w:r>
        <w:rPr>
          <w:rFonts w:cs="Arial"/>
          <w:b/>
          <w:i/>
          <w:sz w:val="33"/>
          <w:szCs w:val="33"/>
        </w:rPr>
        <w:t>Ministero dell’Istruzione, dell’Università e della Ricerca</w:t>
      </w:r>
    </w:p>
    <w:p w:rsidR="00FA3DE1" w:rsidRDefault="00FA3DE1" w:rsidP="00FA3DE1">
      <w:pPr>
        <w:jc w:val="center"/>
        <w:rPr>
          <w:rFonts w:cs="Arial"/>
          <w:b/>
          <w:i/>
          <w:sz w:val="29"/>
          <w:szCs w:val="29"/>
        </w:rPr>
      </w:pPr>
      <w:r>
        <w:rPr>
          <w:rFonts w:cs="Arial"/>
          <w:b/>
          <w:i/>
          <w:sz w:val="29"/>
          <w:szCs w:val="29"/>
        </w:rPr>
        <w:t>Ufficio Scolastico Regionale per il Lazio</w:t>
      </w:r>
    </w:p>
    <w:p w:rsidR="00FA3DE1" w:rsidRDefault="00FA3DE1" w:rsidP="00FA3DE1">
      <w:pPr>
        <w:jc w:val="center"/>
        <w:rPr>
          <w:rFonts w:cs="Arial"/>
          <w:b/>
          <w:i/>
          <w:sz w:val="29"/>
          <w:szCs w:val="29"/>
        </w:rPr>
      </w:pPr>
      <w:r>
        <w:rPr>
          <w:rFonts w:cs="Arial"/>
          <w:b/>
          <w:i/>
          <w:sz w:val="29"/>
          <w:szCs w:val="29"/>
        </w:rPr>
        <w:t>Ufficio III</w:t>
      </w:r>
    </w:p>
    <w:p w:rsidR="00FA3DE1" w:rsidRDefault="00FA3DE1" w:rsidP="00FA3DE1">
      <w:pPr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Via </w:t>
      </w:r>
      <w:proofErr w:type="spellStart"/>
      <w:r>
        <w:rPr>
          <w:rFonts w:cs="Arial"/>
          <w:b/>
          <w:sz w:val="18"/>
          <w:szCs w:val="18"/>
        </w:rPr>
        <w:t>Pianciani</w:t>
      </w:r>
      <w:proofErr w:type="spellEnd"/>
      <w:r>
        <w:rPr>
          <w:rFonts w:cs="Arial"/>
          <w:b/>
          <w:sz w:val="18"/>
          <w:szCs w:val="18"/>
        </w:rPr>
        <w:t xml:space="preserve">, 32 – 00185 Roma </w:t>
      </w:r>
    </w:p>
    <w:p w:rsidR="00FA3DE1" w:rsidRDefault="00FA3DE1" w:rsidP="00FA3DE1">
      <w:pPr>
        <w:jc w:val="center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Indirizzo PEC: </w:t>
      </w:r>
      <w:hyperlink r:id="rId8" w:history="1">
        <w:r>
          <w:rPr>
            <w:rStyle w:val="Collegamentoipertestuale"/>
            <w:rFonts w:cs="Arial"/>
            <w:b/>
            <w:sz w:val="18"/>
            <w:szCs w:val="18"/>
          </w:rPr>
          <w:t>drla@postacert.istruzione.it</w:t>
        </w:r>
      </w:hyperlink>
      <w:r>
        <w:rPr>
          <w:rFonts w:cs="Arial"/>
          <w:b/>
          <w:sz w:val="18"/>
          <w:szCs w:val="18"/>
        </w:rPr>
        <w:t xml:space="preserve"> – E-Mail: </w:t>
      </w:r>
      <w:hyperlink r:id="rId9" w:history="1">
        <w:r w:rsidR="00971860" w:rsidRPr="00CA6F36">
          <w:rPr>
            <w:rStyle w:val="Collegamentoipertestuale"/>
            <w:rFonts w:cs="Arial"/>
            <w:b/>
            <w:sz w:val="18"/>
            <w:szCs w:val="18"/>
          </w:rPr>
          <w:t>carla.dantimi@istruzione.it</w:t>
        </w:r>
      </w:hyperlink>
    </w:p>
    <w:p w:rsidR="00FA3DE1" w:rsidRDefault="00FA3DE1" w:rsidP="00FA3DE1">
      <w:pPr>
        <w:jc w:val="center"/>
        <w:rPr>
          <w:rFonts w:cs="Arial"/>
          <w:sz w:val="18"/>
          <w:szCs w:val="18"/>
        </w:rPr>
      </w:pPr>
      <w:proofErr w:type="spellStart"/>
      <w:r>
        <w:rPr>
          <w:rFonts w:cs="Arial"/>
          <w:b/>
          <w:sz w:val="18"/>
          <w:szCs w:val="18"/>
        </w:rPr>
        <w:t>tel</w:t>
      </w:r>
      <w:proofErr w:type="spellEnd"/>
      <w:r>
        <w:rPr>
          <w:rFonts w:cs="Arial"/>
          <w:b/>
          <w:sz w:val="18"/>
          <w:szCs w:val="18"/>
        </w:rPr>
        <w:t>:  06/77392</w:t>
      </w:r>
      <w:r w:rsidR="00971860">
        <w:rPr>
          <w:rFonts w:cs="Arial"/>
          <w:b/>
          <w:sz w:val="18"/>
          <w:szCs w:val="18"/>
        </w:rPr>
        <w:t>328</w:t>
      </w:r>
      <w:r>
        <w:rPr>
          <w:rFonts w:cs="Arial"/>
          <w:b/>
          <w:sz w:val="18"/>
          <w:szCs w:val="18"/>
        </w:rPr>
        <w:t xml:space="preserve">   C.F.: 97248840585 </w:t>
      </w:r>
    </w:p>
    <w:p w:rsidR="00FA3DE1" w:rsidRDefault="00FA3DE1" w:rsidP="00FA3DE1">
      <w:pPr>
        <w:spacing w:after="120" w:line="240" w:lineRule="exact"/>
        <w:rPr>
          <w:rFonts w:cs="Times New Roman"/>
          <w:sz w:val="24"/>
          <w:szCs w:val="20"/>
        </w:rPr>
      </w:pPr>
    </w:p>
    <w:p w:rsidR="00FA3DE1" w:rsidRDefault="00FA3DE1" w:rsidP="00FA3DE1">
      <w:pPr>
        <w:spacing w:after="120" w:line="240" w:lineRule="exact"/>
      </w:pPr>
    </w:p>
    <w:p w:rsidR="00FA3DE1" w:rsidRDefault="00FA3DE1" w:rsidP="00FA3DE1">
      <w:pPr>
        <w:spacing w:after="120" w:line="240" w:lineRule="exact"/>
        <w:rPr>
          <w:rFonts w:cs="Arial"/>
        </w:rPr>
      </w:pPr>
      <w:r>
        <w:rPr>
          <w:rFonts w:cs="Arial"/>
        </w:rPr>
        <w:t>A00DRLA – Registro Ufficiale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                                Roma, </w:t>
      </w:r>
      <w:r w:rsidR="0080124D">
        <w:rPr>
          <w:rFonts w:cs="Arial"/>
        </w:rPr>
        <w:t>1° aprile 2016</w:t>
      </w:r>
    </w:p>
    <w:p w:rsidR="00FA3DE1" w:rsidRDefault="00FA3DE1" w:rsidP="00FA3DE1">
      <w:pPr>
        <w:spacing w:after="120" w:line="240" w:lineRule="exact"/>
        <w:rPr>
          <w:rFonts w:cs="Arial"/>
        </w:rPr>
      </w:pPr>
      <w:proofErr w:type="spellStart"/>
      <w:r>
        <w:rPr>
          <w:rFonts w:cs="Arial"/>
        </w:rPr>
        <w:t>Prot</w:t>
      </w:r>
      <w:proofErr w:type="spellEnd"/>
      <w:r>
        <w:rPr>
          <w:rFonts w:cs="Arial"/>
        </w:rPr>
        <w:t xml:space="preserve">. n.  </w:t>
      </w:r>
      <w:r w:rsidR="0080124D">
        <w:rPr>
          <w:rFonts w:cs="Arial"/>
        </w:rPr>
        <w:t>8573</w:t>
      </w:r>
      <w:r>
        <w:rPr>
          <w:rFonts w:cs="Arial"/>
        </w:rPr>
        <w:t xml:space="preserve">  </w:t>
      </w:r>
      <w:r w:rsidR="000A18C2">
        <w:rPr>
          <w:rFonts w:cs="Arial"/>
        </w:rPr>
        <w:t>–</w:t>
      </w:r>
      <w:r>
        <w:rPr>
          <w:rFonts w:cs="Arial"/>
        </w:rPr>
        <w:t xml:space="preserve"> Uscita</w:t>
      </w:r>
    </w:p>
    <w:p w:rsidR="000A18C2" w:rsidRDefault="000A18C2" w:rsidP="00FA3DE1">
      <w:pPr>
        <w:spacing w:after="120" w:line="240" w:lineRule="exact"/>
        <w:rPr>
          <w:rFonts w:cs="Arial"/>
        </w:rPr>
      </w:pPr>
    </w:p>
    <w:p w:rsidR="003D1909" w:rsidRDefault="003D1909" w:rsidP="003D190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Ai Dirigenti</w:t>
      </w:r>
    </w:p>
    <w:p w:rsidR="003D1909" w:rsidRDefault="003D1909" w:rsidP="003D190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delle Istituzioni Scolastiche</w:t>
      </w:r>
      <w:r w:rsidR="00F53460">
        <w:rPr>
          <w:sz w:val="24"/>
          <w:szCs w:val="24"/>
        </w:rPr>
        <w:t xml:space="preserve"> </w:t>
      </w:r>
      <w:r>
        <w:rPr>
          <w:sz w:val="24"/>
          <w:szCs w:val="24"/>
        </w:rPr>
        <w:t>Statali</w:t>
      </w:r>
    </w:p>
    <w:p w:rsidR="003D1909" w:rsidRDefault="003D1909" w:rsidP="003D190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 ogni ordine e grado nel Comune di Roma</w:t>
      </w:r>
    </w:p>
    <w:p w:rsidR="003D1909" w:rsidRDefault="003D1909" w:rsidP="003D190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Loro Sedi</w:t>
      </w:r>
    </w:p>
    <w:p w:rsidR="000A18C2" w:rsidRDefault="000A18C2" w:rsidP="003D1909">
      <w:pPr>
        <w:spacing w:after="0"/>
        <w:jc w:val="both"/>
        <w:rPr>
          <w:sz w:val="24"/>
          <w:szCs w:val="24"/>
        </w:rPr>
      </w:pPr>
    </w:p>
    <w:p w:rsidR="003D1909" w:rsidRDefault="003D1909" w:rsidP="00525BF7">
      <w:pPr>
        <w:spacing w:after="0"/>
        <w:jc w:val="both"/>
        <w:rPr>
          <w:sz w:val="24"/>
          <w:szCs w:val="24"/>
        </w:rPr>
      </w:pPr>
      <w:r w:rsidRPr="00525BF7">
        <w:rPr>
          <w:b/>
          <w:sz w:val="24"/>
          <w:szCs w:val="24"/>
        </w:rPr>
        <w:t>Oggetto:</w:t>
      </w:r>
      <w:r>
        <w:rPr>
          <w:sz w:val="24"/>
          <w:szCs w:val="24"/>
        </w:rPr>
        <w:t xml:space="preserve"> Avviso per l’individuazione delle</w:t>
      </w:r>
      <w:r w:rsidR="00525BF7">
        <w:rPr>
          <w:sz w:val="24"/>
          <w:szCs w:val="24"/>
        </w:rPr>
        <w:t xml:space="preserve"> scuole nel Comune di Roma che, </w:t>
      </w:r>
      <w:r w:rsidR="00B2430D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seguito di </w:t>
      </w:r>
      <w:r w:rsidR="00525BF7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presentazione della propria candidatura, entreranno a far parte di una</w:t>
      </w:r>
      <w:r w:rsidR="00525B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graduatoria per la realizzazione del “Laboratorio Teatrale Integrato Piero Gabrielli” </w:t>
      </w:r>
      <w:r w:rsidR="00AD20B8">
        <w:rPr>
          <w:sz w:val="24"/>
          <w:szCs w:val="24"/>
        </w:rPr>
        <w:t xml:space="preserve"> </w:t>
      </w:r>
      <w:r w:rsidR="00547BB7">
        <w:rPr>
          <w:sz w:val="24"/>
          <w:szCs w:val="24"/>
        </w:rPr>
        <w:t>presso le loro sedi</w:t>
      </w:r>
      <w:r w:rsidR="00E10CED">
        <w:rPr>
          <w:sz w:val="24"/>
          <w:szCs w:val="24"/>
        </w:rPr>
        <w:t xml:space="preserve"> </w:t>
      </w:r>
      <w:proofErr w:type="spellStart"/>
      <w:r w:rsidR="00E10CED">
        <w:rPr>
          <w:sz w:val="24"/>
          <w:szCs w:val="24"/>
        </w:rPr>
        <w:t>a.s.</w:t>
      </w:r>
      <w:proofErr w:type="spellEnd"/>
      <w:r w:rsidR="00E10CED">
        <w:rPr>
          <w:sz w:val="24"/>
          <w:szCs w:val="24"/>
        </w:rPr>
        <w:t xml:space="preserve"> 2016/17.</w:t>
      </w:r>
    </w:p>
    <w:p w:rsidR="000A18C2" w:rsidRDefault="000A18C2" w:rsidP="00525BF7">
      <w:pPr>
        <w:spacing w:after="0"/>
        <w:jc w:val="both"/>
        <w:rPr>
          <w:sz w:val="24"/>
          <w:szCs w:val="24"/>
        </w:rPr>
      </w:pPr>
    </w:p>
    <w:p w:rsidR="000A18C2" w:rsidRDefault="000A18C2" w:rsidP="00525BF7">
      <w:pPr>
        <w:spacing w:after="0"/>
        <w:jc w:val="both"/>
        <w:rPr>
          <w:sz w:val="24"/>
          <w:szCs w:val="24"/>
        </w:rPr>
      </w:pPr>
    </w:p>
    <w:p w:rsidR="003D1909" w:rsidRDefault="003D1909" w:rsidP="003D190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Laboratorio Teatrale Integrato  Piero Gabrielli. è un progetto </w:t>
      </w:r>
      <w:proofErr w:type="spellStart"/>
      <w:r>
        <w:rPr>
          <w:sz w:val="24"/>
          <w:szCs w:val="24"/>
        </w:rPr>
        <w:t>interistituzionale</w:t>
      </w:r>
      <w:proofErr w:type="spellEnd"/>
      <w:r>
        <w:rPr>
          <w:sz w:val="24"/>
          <w:szCs w:val="24"/>
        </w:rPr>
        <w:t xml:space="preserve"> (USR per il Lazio, Comune di Roma – Dipartimento Politiche Sociali, Sussidiarietà e Salute, Teatro di Roma), interamente finanziato dal Comune di Roma, che da molti anni è diventato per la Scuola, mediante modalità di lavoro innovative e un’organizzazione fortemente strutturata, un modello di integrazione/inclusione di tutte le diversità ed è finalizzato alla integrazione di studenti con disabilità e con Bisogni Educativi Speciali, attraverso il mezzo teatrale in contesti inclusivi come la scuola ed il teatro.</w:t>
      </w:r>
    </w:p>
    <w:p w:rsidR="003D1909" w:rsidRDefault="003D1909" w:rsidP="003D190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In considerazione dell’alto valore  pedagogico, culturale ed artistico del Progetto, l’USR per il Lazio come ogni anno intende continuare a promuovere le azioni finalizzate alla crescita civile e culturale della comunità scolastica nei confronti della diversità, favorendo la cultura dell’inclusione reale per tutti e potenziando la diffusione e lo sviluppo del Progetto nelle scuole del Territorio.</w:t>
      </w:r>
    </w:p>
    <w:p w:rsidR="003D1909" w:rsidRDefault="003D1909" w:rsidP="003D190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 w:rsidR="00F53460">
        <w:rPr>
          <w:sz w:val="24"/>
          <w:szCs w:val="24"/>
        </w:rPr>
        <w:t>ertanto, anche in ottemperanza de</w:t>
      </w:r>
      <w:r>
        <w:rPr>
          <w:sz w:val="24"/>
          <w:szCs w:val="24"/>
        </w:rPr>
        <w:t xml:space="preserve">gli impegni assunti nell’ambito del Protocollo d’intesa </w:t>
      </w:r>
      <w:proofErr w:type="spellStart"/>
      <w:r>
        <w:rPr>
          <w:sz w:val="24"/>
          <w:szCs w:val="24"/>
        </w:rPr>
        <w:t>interistituzionale</w:t>
      </w:r>
      <w:proofErr w:type="spellEnd"/>
      <w:r>
        <w:rPr>
          <w:sz w:val="24"/>
          <w:szCs w:val="24"/>
        </w:rPr>
        <w:t xml:space="preserve"> del 2003, l’USR individuerà come ogni anno, all’interno di candidature allo scopo presentate, le istituzioni scolastiche che potranno essere destinatarie del Progetto;  queste entreranno a far parte di una graduatoria cui l’USR potrà attingere per la designazione</w:t>
      </w:r>
      <w:r w:rsidR="00940A4E">
        <w:rPr>
          <w:sz w:val="24"/>
          <w:szCs w:val="24"/>
        </w:rPr>
        <w:t xml:space="preserve"> </w:t>
      </w:r>
      <w:r>
        <w:rPr>
          <w:sz w:val="24"/>
          <w:szCs w:val="24"/>
        </w:rPr>
        <w:t>delle scuole partecipanti.</w:t>
      </w:r>
    </w:p>
    <w:p w:rsidR="003D1909" w:rsidRPr="003916F6" w:rsidRDefault="002F6367" w:rsidP="003D1909">
      <w:pPr>
        <w:spacing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D1909" w:rsidRPr="003916F6">
        <w:rPr>
          <w:b/>
          <w:sz w:val="24"/>
          <w:szCs w:val="24"/>
        </w:rPr>
        <w:t>Requisiti</w:t>
      </w:r>
      <w:r w:rsidR="00A4457B">
        <w:rPr>
          <w:b/>
          <w:sz w:val="24"/>
          <w:szCs w:val="24"/>
        </w:rPr>
        <w:t xml:space="preserve"> essenziali</w:t>
      </w:r>
      <w:r w:rsidR="003D1909" w:rsidRPr="003916F6">
        <w:rPr>
          <w:b/>
          <w:sz w:val="24"/>
          <w:szCs w:val="24"/>
        </w:rPr>
        <w:t xml:space="preserve"> per la partecipazione</w:t>
      </w:r>
    </w:p>
    <w:p w:rsidR="003D1909" w:rsidRDefault="003D1909" w:rsidP="003D190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Alle istituzioni scolastiche vengono richiesti i seguenti requisiti:</w:t>
      </w:r>
    </w:p>
    <w:p w:rsidR="003D1909" w:rsidRDefault="003D1909" w:rsidP="003D1909">
      <w:pPr>
        <w:pStyle w:val="Paragrafoelenco"/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3D1909">
        <w:rPr>
          <w:sz w:val="24"/>
          <w:szCs w:val="24"/>
        </w:rPr>
        <w:t>Presenza di una percentuale di alunni</w:t>
      </w:r>
      <w:r>
        <w:rPr>
          <w:sz w:val="24"/>
          <w:szCs w:val="24"/>
        </w:rPr>
        <w:t xml:space="preserve"> disabili e/o</w:t>
      </w:r>
      <w:r w:rsidRPr="003D1909">
        <w:rPr>
          <w:sz w:val="24"/>
          <w:szCs w:val="24"/>
        </w:rPr>
        <w:t xml:space="preserve"> con Bisogni Educativi Speciali pari almeno al  </w:t>
      </w:r>
      <w:r w:rsidR="00F53460" w:rsidRPr="00F53460">
        <w:rPr>
          <w:sz w:val="24"/>
          <w:szCs w:val="24"/>
        </w:rPr>
        <w:t>10%</w:t>
      </w:r>
    </w:p>
    <w:p w:rsidR="00563496" w:rsidRPr="00F53460" w:rsidRDefault="001238AB" w:rsidP="003D1909">
      <w:pPr>
        <w:pStyle w:val="Paragrafoelenco"/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63496">
        <w:rPr>
          <w:sz w:val="24"/>
          <w:szCs w:val="24"/>
        </w:rPr>
        <w:t xml:space="preserve">Presenza di spazi adeguati (almeno due ampie aule, oltre all’aula di Informatica con </w:t>
      </w:r>
      <w:r w:rsidRPr="00F53460">
        <w:rPr>
          <w:sz w:val="24"/>
          <w:szCs w:val="24"/>
        </w:rPr>
        <w:t>collegamento Internet</w:t>
      </w:r>
      <w:r w:rsidR="0052752F" w:rsidRPr="00F53460">
        <w:rPr>
          <w:sz w:val="24"/>
          <w:szCs w:val="24"/>
        </w:rPr>
        <w:t>)</w:t>
      </w:r>
      <w:r w:rsidR="0019296E" w:rsidRPr="00F53460">
        <w:rPr>
          <w:sz w:val="24"/>
          <w:szCs w:val="24"/>
        </w:rPr>
        <w:t xml:space="preserve"> e di strumentazione (ad esempio: tastiera con amplificazione)</w:t>
      </w:r>
    </w:p>
    <w:p w:rsidR="003D1909" w:rsidRPr="00F53460" w:rsidRDefault="00563496" w:rsidP="003D1909">
      <w:pPr>
        <w:pStyle w:val="Paragrafoelenco"/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F53460">
        <w:rPr>
          <w:sz w:val="24"/>
          <w:szCs w:val="24"/>
        </w:rPr>
        <w:t xml:space="preserve">Disponibilità di almeno tre o più docenti ad impegnarsi quali referenti del Progetto </w:t>
      </w:r>
    </w:p>
    <w:p w:rsidR="00563496" w:rsidRDefault="00563496" w:rsidP="00563496">
      <w:pPr>
        <w:spacing w:after="120"/>
        <w:jc w:val="both"/>
        <w:rPr>
          <w:b/>
          <w:sz w:val="24"/>
          <w:szCs w:val="24"/>
        </w:rPr>
      </w:pPr>
      <w:r w:rsidRPr="00563496">
        <w:rPr>
          <w:b/>
          <w:sz w:val="24"/>
          <w:szCs w:val="24"/>
        </w:rPr>
        <w:t xml:space="preserve">Istituzione di una Commissione per la composizione della graduatoria </w:t>
      </w:r>
    </w:p>
    <w:p w:rsidR="002F6367" w:rsidRPr="00EA1900" w:rsidRDefault="00EA1900" w:rsidP="00563496">
      <w:pPr>
        <w:spacing w:after="120"/>
        <w:jc w:val="both"/>
        <w:rPr>
          <w:sz w:val="24"/>
          <w:szCs w:val="24"/>
        </w:rPr>
      </w:pPr>
      <w:r w:rsidRPr="00EA1900">
        <w:rPr>
          <w:sz w:val="24"/>
          <w:szCs w:val="24"/>
        </w:rPr>
        <w:t>Per</w:t>
      </w:r>
      <w:r>
        <w:rPr>
          <w:sz w:val="24"/>
          <w:szCs w:val="24"/>
        </w:rPr>
        <w:t xml:space="preserve"> la formulazione della graduatoria verrà istituita da questo Ufficio una Commissione composta da personale interno e da soggetti terzi, dotati di specifica professionalità nella materia in oggetto.</w:t>
      </w:r>
    </w:p>
    <w:p w:rsidR="0086720C" w:rsidRDefault="00A4457B" w:rsidP="003D190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La Commissione provvederà in via preliminare alla verifica della validità delle domande di candidatura e del possesso dichiarato dei requisiti essenziali per l’ammissione.</w:t>
      </w:r>
    </w:p>
    <w:p w:rsidR="00FE148F" w:rsidRDefault="00FE148F" w:rsidP="003D1909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Successivamente la Commissione valuterà le istanze secondo la seguente tabella, con un massimo di 100 punti così ripartiti:</w:t>
      </w:r>
    </w:p>
    <w:p w:rsidR="00A4457B" w:rsidRDefault="00C75D18" w:rsidP="00063694">
      <w:pPr>
        <w:pStyle w:val="Paragrafoelenco"/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Percentuale di alunni disabili e BES  (</w:t>
      </w:r>
      <w:proofErr w:type="spellStart"/>
      <w:r>
        <w:rPr>
          <w:sz w:val="24"/>
          <w:szCs w:val="24"/>
        </w:rPr>
        <w:t>max</w:t>
      </w:r>
      <w:proofErr w:type="spellEnd"/>
      <w:r>
        <w:rPr>
          <w:sz w:val="24"/>
          <w:szCs w:val="24"/>
        </w:rPr>
        <w:t xml:space="preserve"> punti </w:t>
      </w:r>
      <w:r w:rsidR="00063694">
        <w:rPr>
          <w:sz w:val="24"/>
          <w:szCs w:val="24"/>
        </w:rPr>
        <w:t>30</w:t>
      </w:r>
      <w:r>
        <w:rPr>
          <w:sz w:val="24"/>
          <w:szCs w:val="24"/>
        </w:rPr>
        <w:t>)</w:t>
      </w:r>
    </w:p>
    <w:p w:rsidR="00AD20B8" w:rsidRDefault="00AD20B8" w:rsidP="00063694">
      <w:pPr>
        <w:pStyle w:val="Paragrafoelenco"/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Disponibilità di almeno tre o più docenti </w:t>
      </w:r>
      <w:r w:rsidR="002F6367">
        <w:rPr>
          <w:sz w:val="24"/>
          <w:szCs w:val="24"/>
        </w:rPr>
        <w:t>quali referenti del progetto</w:t>
      </w:r>
      <w:r w:rsidR="00063694">
        <w:rPr>
          <w:sz w:val="24"/>
          <w:szCs w:val="24"/>
        </w:rPr>
        <w:t xml:space="preserve"> (</w:t>
      </w:r>
      <w:proofErr w:type="spellStart"/>
      <w:r w:rsidR="00063694">
        <w:rPr>
          <w:sz w:val="24"/>
          <w:szCs w:val="24"/>
        </w:rPr>
        <w:t>max</w:t>
      </w:r>
      <w:proofErr w:type="spellEnd"/>
      <w:r w:rsidR="00063694">
        <w:rPr>
          <w:sz w:val="24"/>
          <w:szCs w:val="24"/>
        </w:rPr>
        <w:t xml:space="preserve"> punti 20</w:t>
      </w:r>
      <w:r>
        <w:rPr>
          <w:sz w:val="24"/>
          <w:szCs w:val="24"/>
        </w:rPr>
        <w:t>)</w:t>
      </w:r>
    </w:p>
    <w:p w:rsidR="007F556C" w:rsidRDefault="00690FB0" w:rsidP="00063694">
      <w:pPr>
        <w:pStyle w:val="Paragrafoelenco"/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Dimensione aula da adibire a laboratorio te</w:t>
      </w:r>
      <w:r w:rsidR="002F6367">
        <w:rPr>
          <w:sz w:val="24"/>
          <w:szCs w:val="24"/>
        </w:rPr>
        <w:t>a</w:t>
      </w:r>
      <w:r>
        <w:rPr>
          <w:sz w:val="24"/>
          <w:szCs w:val="24"/>
        </w:rPr>
        <w:t>trale (</w:t>
      </w:r>
      <w:proofErr w:type="spellStart"/>
      <w:r>
        <w:rPr>
          <w:sz w:val="24"/>
          <w:szCs w:val="24"/>
        </w:rPr>
        <w:t>max</w:t>
      </w:r>
      <w:proofErr w:type="spellEnd"/>
      <w:r>
        <w:rPr>
          <w:sz w:val="24"/>
          <w:szCs w:val="24"/>
        </w:rPr>
        <w:t xml:space="preserve"> punti 10)</w:t>
      </w:r>
    </w:p>
    <w:p w:rsidR="00690FB0" w:rsidRDefault="00B06B8A" w:rsidP="00063694">
      <w:pPr>
        <w:pStyle w:val="Paragrafoelenco"/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Dimensione aula da adibire a laboratorio scene e costumi  (</w:t>
      </w:r>
      <w:proofErr w:type="spellStart"/>
      <w:r>
        <w:rPr>
          <w:sz w:val="24"/>
          <w:szCs w:val="24"/>
        </w:rPr>
        <w:t>max</w:t>
      </w:r>
      <w:proofErr w:type="spellEnd"/>
      <w:r>
        <w:rPr>
          <w:sz w:val="24"/>
          <w:szCs w:val="24"/>
        </w:rPr>
        <w:t xml:space="preserve"> punti 10)</w:t>
      </w:r>
    </w:p>
    <w:p w:rsidR="00AA69BF" w:rsidRPr="00B06B8A" w:rsidRDefault="00B06B8A" w:rsidP="00063694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B06B8A">
        <w:rPr>
          <w:rFonts w:cs="Tahoma"/>
          <w:sz w:val="24"/>
          <w:szCs w:val="24"/>
        </w:rPr>
        <w:t xml:space="preserve">Numero postazioni con collegamento </w:t>
      </w:r>
      <w:r>
        <w:rPr>
          <w:rFonts w:cs="Tahoma"/>
          <w:sz w:val="24"/>
          <w:szCs w:val="24"/>
        </w:rPr>
        <w:t>I</w:t>
      </w:r>
      <w:r w:rsidRPr="00B06B8A">
        <w:rPr>
          <w:rFonts w:cs="Tahoma"/>
          <w:sz w:val="24"/>
          <w:szCs w:val="24"/>
        </w:rPr>
        <w:t>nternet nell’aula di informatica</w:t>
      </w:r>
      <w:r>
        <w:rPr>
          <w:rFonts w:cs="Tahoma"/>
          <w:sz w:val="24"/>
          <w:szCs w:val="24"/>
        </w:rPr>
        <w:t xml:space="preserve">  (</w:t>
      </w:r>
      <w:proofErr w:type="spellStart"/>
      <w:r>
        <w:rPr>
          <w:rFonts w:cs="Tahoma"/>
          <w:sz w:val="24"/>
          <w:szCs w:val="24"/>
        </w:rPr>
        <w:t>max</w:t>
      </w:r>
      <w:proofErr w:type="spellEnd"/>
      <w:r>
        <w:rPr>
          <w:rFonts w:cs="Tahoma"/>
          <w:sz w:val="24"/>
          <w:szCs w:val="24"/>
        </w:rPr>
        <w:t xml:space="preserve"> punti 10)</w:t>
      </w:r>
    </w:p>
    <w:p w:rsidR="00B06B8A" w:rsidRPr="00B06B8A" w:rsidRDefault="00B06B8A" w:rsidP="00063694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rFonts w:cs="Tahoma"/>
          <w:sz w:val="24"/>
          <w:szCs w:val="24"/>
        </w:rPr>
        <w:t>Presenza di s</w:t>
      </w:r>
      <w:r w:rsidRPr="007F556C">
        <w:rPr>
          <w:rFonts w:cs="Tahoma"/>
          <w:sz w:val="24"/>
          <w:szCs w:val="24"/>
        </w:rPr>
        <w:t>trumentazioni musicali a disposizione (tastiere, pianoforti, ecc.)</w:t>
      </w:r>
      <w:r>
        <w:rPr>
          <w:rFonts w:cs="Tahoma"/>
          <w:sz w:val="24"/>
          <w:szCs w:val="24"/>
        </w:rPr>
        <w:t xml:space="preserve"> (punti 10)</w:t>
      </w:r>
    </w:p>
    <w:p w:rsidR="00B06B8A" w:rsidRPr="00B06B8A" w:rsidRDefault="00B06B8A" w:rsidP="00063694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rFonts w:cs="Tahoma"/>
          <w:sz w:val="24"/>
          <w:szCs w:val="24"/>
        </w:rPr>
        <w:t>Presenza di a</w:t>
      </w:r>
      <w:r w:rsidRPr="007F556C">
        <w:rPr>
          <w:rFonts w:cs="Tahoma"/>
          <w:sz w:val="24"/>
          <w:szCs w:val="24"/>
        </w:rPr>
        <w:t>ttrezzature foniche a disposizione (casse ac</w:t>
      </w:r>
      <w:r>
        <w:rPr>
          <w:rFonts w:cs="Tahoma"/>
          <w:sz w:val="24"/>
          <w:szCs w:val="24"/>
        </w:rPr>
        <w:t>ustiche, microfoni, cavi, ecc.)</w:t>
      </w:r>
      <w:r w:rsidR="0067377E">
        <w:rPr>
          <w:rFonts w:cs="Tahoma"/>
          <w:sz w:val="24"/>
          <w:szCs w:val="24"/>
        </w:rPr>
        <w:t xml:space="preserve"> (punti 10)</w:t>
      </w:r>
      <w:r>
        <w:rPr>
          <w:rFonts w:cs="Tahoma"/>
          <w:sz w:val="24"/>
          <w:szCs w:val="24"/>
        </w:rPr>
        <w:t xml:space="preserve">  </w:t>
      </w:r>
    </w:p>
    <w:p w:rsidR="008C24EE" w:rsidRDefault="00415558" w:rsidP="00B06B8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La Commissione, in caso di parità di punteggio tra scuole candidate, assegnerà priorità tenendo conto  dell’ordine cronologico di presentazione della  candidatura.</w:t>
      </w:r>
    </w:p>
    <w:p w:rsidR="00A44C57" w:rsidRDefault="00A44C57" w:rsidP="00B06B8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</w:p>
    <w:p w:rsidR="008C24EE" w:rsidRDefault="008C24EE" w:rsidP="00B06B8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>Presentazione della domanda: termini e modalità</w:t>
      </w:r>
    </w:p>
    <w:p w:rsidR="00415558" w:rsidRPr="007F5B43" w:rsidRDefault="008C24EE" w:rsidP="00B06B8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La candidatura da parte di ogni singolo Istituto sarà presentata mediante compilazione della scheda qui allegata che sarà restituita entro le ore 12</w:t>
      </w:r>
      <w:r w:rsidR="00A44C57">
        <w:rPr>
          <w:sz w:val="24"/>
          <w:szCs w:val="24"/>
        </w:rPr>
        <w:t>.00</w:t>
      </w:r>
      <w:r>
        <w:rPr>
          <w:sz w:val="24"/>
          <w:szCs w:val="24"/>
        </w:rPr>
        <w:t xml:space="preserve"> </w:t>
      </w:r>
      <w:r w:rsidRPr="00A44C57">
        <w:rPr>
          <w:sz w:val="24"/>
          <w:szCs w:val="24"/>
        </w:rPr>
        <w:t xml:space="preserve">di lunedì </w:t>
      </w:r>
      <w:r w:rsidR="007F5B43" w:rsidRPr="00A44C57">
        <w:rPr>
          <w:sz w:val="24"/>
          <w:szCs w:val="24"/>
        </w:rPr>
        <w:t xml:space="preserve">11 aprile 2016. </w:t>
      </w:r>
      <w:r w:rsidR="007F5B43">
        <w:rPr>
          <w:sz w:val="24"/>
          <w:szCs w:val="24"/>
        </w:rPr>
        <w:t xml:space="preserve">La scheda sarà </w:t>
      </w:r>
      <w:r w:rsidR="007F5B43" w:rsidRPr="007F5B43">
        <w:rPr>
          <w:sz w:val="24"/>
          <w:szCs w:val="24"/>
        </w:rPr>
        <w:t>presentata esclusivamente</w:t>
      </w:r>
      <w:r w:rsidR="00A44C57">
        <w:rPr>
          <w:sz w:val="24"/>
          <w:szCs w:val="24"/>
        </w:rPr>
        <w:t xml:space="preserve"> tramite</w:t>
      </w:r>
      <w:r w:rsidR="007F5B43" w:rsidRPr="007F5B43">
        <w:rPr>
          <w:sz w:val="24"/>
          <w:szCs w:val="24"/>
        </w:rPr>
        <w:t>:</w:t>
      </w:r>
    </w:p>
    <w:p w:rsidR="007F5B43" w:rsidRPr="007F5B43" w:rsidRDefault="007F5B43" w:rsidP="00A44C57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7F5B43">
        <w:rPr>
          <w:sz w:val="24"/>
          <w:szCs w:val="24"/>
        </w:rPr>
        <w:t xml:space="preserve">Spedizione via e-mail al seguente indirizzo: </w:t>
      </w:r>
      <w:r w:rsidR="00875E5B" w:rsidRPr="00553CE1">
        <w:rPr>
          <w:b/>
        </w:rPr>
        <w:t>DRLA.Partecipazione.</w:t>
      </w:r>
      <w:r w:rsidR="000F22AE">
        <w:rPr>
          <w:b/>
        </w:rPr>
        <w:t>S</w:t>
      </w:r>
      <w:r w:rsidR="00875E5B" w:rsidRPr="00553CE1">
        <w:rPr>
          <w:b/>
        </w:rPr>
        <w:t>tudenti@istruzione.it</w:t>
      </w:r>
    </w:p>
    <w:p w:rsidR="00415558" w:rsidRDefault="007F5B43" w:rsidP="00B06B8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Al  fine di favorire una maggiore conoscenza della esperienza progettuale del Laboratorio Teatrale Integrato Piero Gabrielli  ciascuna Istituzione Scolastica potrà usufruire di n.3</w:t>
      </w:r>
      <w:r w:rsidR="008A24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copie della </w:t>
      </w:r>
      <w:r>
        <w:rPr>
          <w:sz w:val="24"/>
          <w:szCs w:val="24"/>
        </w:rPr>
        <w:lastRenderedPageBreak/>
        <w:t>pubblicazione “Oltre il palcoscenico”  di Luigia Bertoletti e Manuela Rosci</w:t>
      </w:r>
      <w:r w:rsidR="00C12170">
        <w:rPr>
          <w:sz w:val="24"/>
          <w:szCs w:val="24"/>
        </w:rPr>
        <w:t xml:space="preserve">  che raccoglie  i dati, le </w:t>
      </w:r>
      <w:r w:rsidR="005E7ECC">
        <w:rPr>
          <w:sz w:val="24"/>
          <w:szCs w:val="24"/>
        </w:rPr>
        <w:t xml:space="preserve"> esperienze e le  testimonianze</w:t>
      </w:r>
      <w:r w:rsidR="00C12170">
        <w:rPr>
          <w:sz w:val="24"/>
          <w:szCs w:val="24"/>
        </w:rPr>
        <w:t xml:space="preserve">  degli ultimi 18 anni del progetto. Le copie potranno essere ritirate presso la Portineria dell’USR per il Lazio, Via </w:t>
      </w:r>
      <w:proofErr w:type="spellStart"/>
      <w:r w:rsidR="00C12170">
        <w:rPr>
          <w:sz w:val="24"/>
          <w:szCs w:val="24"/>
        </w:rPr>
        <w:t>Pianciani</w:t>
      </w:r>
      <w:proofErr w:type="spellEnd"/>
      <w:r w:rsidR="00C12170">
        <w:rPr>
          <w:sz w:val="24"/>
          <w:szCs w:val="24"/>
        </w:rPr>
        <w:t xml:space="preserve"> n.</w:t>
      </w:r>
      <w:r w:rsidR="005F1C1B">
        <w:rPr>
          <w:sz w:val="24"/>
          <w:szCs w:val="24"/>
        </w:rPr>
        <w:t xml:space="preserve"> </w:t>
      </w:r>
      <w:r w:rsidR="00C12170">
        <w:rPr>
          <w:sz w:val="24"/>
          <w:szCs w:val="24"/>
        </w:rPr>
        <w:t>32 in Roma, in orario antimeridiano.</w:t>
      </w:r>
    </w:p>
    <w:p w:rsidR="009B3C9A" w:rsidRDefault="009B3C9A" w:rsidP="00B06B8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</w:p>
    <w:p w:rsidR="00B41821" w:rsidRDefault="00B41821" w:rsidP="00B06B8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</w:p>
    <w:p w:rsidR="00B41821" w:rsidRDefault="00FA3DE1" w:rsidP="00B41821">
      <w:pPr>
        <w:autoSpaceDE w:val="0"/>
        <w:autoSpaceDN w:val="0"/>
        <w:adjustRightInd w:val="0"/>
        <w:spacing w:after="120"/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B41821">
        <w:rPr>
          <w:sz w:val="24"/>
          <w:szCs w:val="24"/>
        </w:rPr>
        <w:t xml:space="preserve">Il Dirigente </w:t>
      </w:r>
    </w:p>
    <w:p w:rsidR="00B41821" w:rsidRDefault="00FA3DE1" w:rsidP="00B41821">
      <w:pPr>
        <w:autoSpaceDE w:val="0"/>
        <w:autoSpaceDN w:val="0"/>
        <w:adjustRightInd w:val="0"/>
        <w:spacing w:after="120"/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80124D">
        <w:rPr>
          <w:sz w:val="24"/>
          <w:szCs w:val="24"/>
        </w:rPr>
        <w:t xml:space="preserve"> F.to</w:t>
      </w:r>
      <w:bookmarkStart w:id="0" w:name="_GoBack"/>
      <w:bookmarkEnd w:id="0"/>
      <w:r w:rsidR="001A5111">
        <w:rPr>
          <w:sz w:val="24"/>
          <w:szCs w:val="24"/>
        </w:rPr>
        <w:t xml:space="preserve">       </w:t>
      </w:r>
      <w:r w:rsidR="00B41821">
        <w:rPr>
          <w:sz w:val="24"/>
          <w:szCs w:val="24"/>
        </w:rPr>
        <w:t>Michela Corsi</w:t>
      </w:r>
    </w:p>
    <w:p w:rsidR="00415558" w:rsidRDefault="00415558" w:rsidP="00B06B8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</w:p>
    <w:p w:rsidR="00415558" w:rsidRPr="00B06B8A" w:rsidRDefault="00415558" w:rsidP="00B06B8A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</w:p>
    <w:p w:rsidR="007F556C" w:rsidRDefault="007F556C" w:rsidP="003D1909">
      <w:pPr>
        <w:spacing w:after="120"/>
        <w:jc w:val="both"/>
        <w:rPr>
          <w:sz w:val="24"/>
          <w:szCs w:val="24"/>
        </w:rPr>
      </w:pPr>
    </w:p>
    <w:p w:rsidR="007C1ED7" w:rsidRDefault="007C1ED7"/>
    <w:sectPr w:rsidR="007C1ED7" w:rsidSect="00B906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D4A48"/>
    <w:multiLevelType w:val="hybridMultilevel"/>
    <w:tmpl w:val="D7242C9A"/>
    <w:lvl w:ilvl="0" w:tplc="0D802E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71515"/>
    <w:multiLevelType w:val="hybridMultilevel"/>
    <w:tmpl w:val="E4CAA5FC"/>
    <w:lvl w:ilvl="0" w:tplc="E79CCD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41439"/>
    <w:multiLevelType w:val="hybridMultilevel"/>
    <w:tmpl w:val="1D48DB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DA7871"/>
    <w:multiLevelType w:val="hybridMultilevel"/>
    <w:tmpl w:val="41E437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35B08"/>
    <w:multiLevelType w:val="hybridMultilevel"/>
    <w:tmpl w:val="0B58B4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C97DBF"/>
    <w:multiLevelType w:val="hybridMultilevel"/>
    <w:tmpl w:val="D73CB37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E4129"/>
    <w:multiLevelType w:val="hybridMultilevel"/>
    <w:tmpl w:val="6B3C3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09"/>
    <w:rsid w:val="00063694"/>
    <w:rsid w:val="000A18C2"/>
    <w:rsid w:val="000F22AE"/>
    <w:rsid w:val="001238AB"/>
    <w:rsid w:val="0019296E"/>
    <w:rsid w:val="001A5111"/>
    <w:rsid w:val="001D53F8"/>
    <w:rsid w:val="0026325B"/>
    <w:rsid w:val="002F6367"/>
    <w:rsid w:val="003D1909"/>
    <w:rsid w:val="00415558"/>
    <w:rsid w:val="00470E20"/>
    <w:rsid w:val="004B1F4D"/>
    <w:rsid w:val="00525BF7"/>
    <w:rsid w:val="0052752F"/>
    <w:rsid w:val="00547BB7"/>
    <w:rsid w:val="00553CE1"/>
    <w:rsid w:val="00563496"/>
    <w:rsid w:val="005E7ECC"/>
    <w:rsid w:val="005F1C1B"/>
    <w:rsid w:val="0067377E"/>
    <w:rsid w:val="00684AAA"/>
    <w:rsid w:val="00690FB0"/>
    <w:rsid w:val="007C1ED7"/>
    <w:rsid w:val="007F556C"/>
    <w:rsid w:val="007F5B43"/>
    <w:rsid w:val="0080124D"/>
    <w:rsid w:val="00860D48"/>
    <w:rsid w:val="0086720C"/>
    <w:rsid w:val="00875E5B"/>
    <w:rsid w:val="008A2454"/>
    <w:rsid w:val="008C24EE"/>
    <w:rsid w:val="00940A4E"/>
    <w:rsid w:val="00971860"/>
    <w:rsid w:val="009B3C9A"/>
    <w:rsid w:val="009F0988"/>
    <w:rsid w:val="00A4457B"/>
    <w:rsid w:val="00A44C57"/>
    <w:rsid w:val="00AA2D93"/>
    <w:rsid w:val="00AA69BF"/>
    <w:rsid w:val="00AD20B8"/>
    <w:rsid w:val="00B06B8A"/>
    <w:rsid w:val="00B2430D"/>
    <w:rsid w:val="00B41821"/>
    <w:rsid w:val="00C12170"/>
    <w:rsid w:val="00C12F56"/>
    <w:rsid w:val="00C333ED"/>
    <w:rsid w:val="00C75D18"/>
    <w:rsid w:val="00CB5569"/>
    <w:rsid w:val="00D81C93"/>
    <w:rsid w:val="00E10CED"/>
    <w:rsid w:val="00EA1900"/>
    <w:rsid w:val="00F53460"/>
    <w:rsid w:val="00F56A11"/>
    <w:rsid w:val="00F57FF7"/>
    <w:rsid w:val="00FA3DE1"/>
    <w:rsid w:val="00FE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190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56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F5B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190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5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556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7F5B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carla.dantim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C6E08-C24F-4AE9-9632-5AB47B3DF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Giannini</dc:creator>
  <cp:lastModifiedBy>Administrator</cp:lastModifiedBy>
  <cp:revision>20</cp:revision>
  <cp:lastPrinted>2016-04-01T07:45:00Z</cp:lastPrinted>
  <dcterms:created xsi:type="dcterms:W3CDTF">2016-03-30T10:52:00Z</dcterms:created>
  <dcterms:modified xsi:type="dcterms:W3CDTF">2016-04-01T11:03:00Z</dcterms:modified>
</cp:coreProperties>
</file>