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91" w:rsidRPr="00C2776B" w:rsidRDefault="003B20FC" w:rsidP="00C2776B">
      <w:pPr>
        <w:spacing w:line="276" w:lineRule="auto"/>
        <w:ind w:right="707"/>
        <w:jc w:val="center"/>
        <w:rPr>
          <w:rFonts w:asciiTheme="minorHAnsi" w:hAnsiTheme="minorHAnsi"/>
          <w:b/>
          <w:szCs w:val="22"/>
          <w:lang w:val="it-IT"/>
        </w:rPr>
      </w:pPr>
      <w:r w:rsidRPr="00C2776B">
        <w:rPr>
          <w:rFonts w:asciiTheme="minorHAnsi" w:hAnsiTheme="minorHAnsi"/>
          <w:b/>
          <w:szCs w:val="22"/>
          <w:lang w:val="it-IT"/>
        </w:rPr>
        <w:drawing>
          <wp:inline distT="0" distB="0" distL="0" distR="0">
            <wp:extent cx="617220" cy="61722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591" w:rsidRPr="00C2776B" w:rsidRDefault="00C2776B" w:rsidP="00C2776B">
      <w:pPr>
        <w:spacing w:line="276" w:lineRule="auto"/>
        <w:ind w:right="707"/>
        <w:jc w:val="center"/>
        <w:rPr>
          <w:rFonts w:asciiTheme="minorHAnsi" w:hAnsiTheme="minorHAnsi"/>
          <w:b/>
          <w:sz w:val="28"/>
          <w:szCs w:val="22"/>
          <w:u w:val="single"/>
          <w:lang w:val="it-IT"/>
        </w:rPr>
      </w:pPr>
      <w:r w:rsidRPr="00C2776B">
        <w:rPr>
          <w:rFonts w:asciiTheme="minorHAnsi" w:hAnsiTheme="minorHAnsi"/>
          <w:b/>
          <w:sz w:val="28"/>
          <w:szCs w:val="22"/>
          <w:u w:val="single"/>
          <w:lang w:val="it-IT"/>
        </w:rPr>
        <w:t>MINISTERO DELL’ISTRUZIONE, DELL’UNIVERSITÀ E DELLA RICERCA</w:t>
      </w:r>
    </w:p>
    <w:p w:rsidR="00A52591" w:rsidRPr="00C2776B" w:rsidRDefault="00C2776B" w:rsidP="00C2776B">
      <w:pPr>
        <w:spacing w:line="276" w:lineRule="auto"/>
        <w:ind w:right="707"/>
        <w:jc w:val="center"/>
        <w:rPr>
          <w:rFonts w:asciiTheme="minorHAnsi" w:hAnsiTheme="minorHAnsi"/>
          <w:b/>
          <w:sz w:val="28"/>
          <w:szCs w:val="22"/>
          <w:u w:val="single"/>
          <w:lang w:val="it-IT"/>
        </w:rPr>
      </w:pPr>
      <w:r w:rsidRPr="00C2776B">
        <w:rPr>
          <w:rFonts w:asciiTheme="minorHAnsi" w:hAnsiTheme="minorHAnsi"/>
          <w:b/>
          <w:sz w:val="28"/>
          <w:szCs w:val="22"/>
          <w:u w:val="single"/>
          <w:lang w:val="it-IT"/>
        </w:rPr>
        <w:t>UFFICIO SCOLASTICO REGIONALE PER IL LAZIO</w:t>
      </w:r>
    </w:p>
    <w:p w:rsidR="00A52591" w:rsidRPr="00C2776B" w:rsidRDefault="00A52591" w:rsidP="00C2776B">
      <w:pPr>
        <w:spacing w:line="276" w:lineRule="auto"/>
        <w:ind w:right="707"/>
        <w:jc w:val="center"/>
        <w:rPr>
          <w:rFonts w:asciiTheme="minorHAnsi" w:hAnsiTheme="minorHAnsi"/>
          <w:b/>
          <w:sz w:val="28"/>
          <w:szCs w:val="22"/>
          <w:u w:val="single"/>
          <w:lang w:val="it-IT"/>
        </w:rPr>
      </w:pPr>
      <w:r w:rsidRPr="00C2776B">
        <w:rPr>
          <w:rFonts w:asciiTheme="minorHAnsi" w:hAnsiTheme="minorHAnsi"/>
          <w:b/>
          <w:sz w:val="28"/>
          <w:szCs w:val="22"/>
          <w:u w:val="single"/>
          <w:lang w:val="it-IT"/>
        </w:rPr>
        <w:t xml:space="preserve">ISTITUTO COMPRENSIVO ”ENNIO QUIRINO VISCONTI” </w:t>
      </w:r>
    </w:p>
    <w:p w:rsidR="00A52591" w:rsidRPr="00C2776B" w:rsidRDefault="00C2776B" w:rsidP="00C2776B">
      <w:pPr>
        <w:spacing w:line="276" w:lineRule="auto"/>
        <w:ind w:right="707"/>
        <w:jc w:val="center"/>
        <w:rPr>
          <w:rFonts w:asciiTheme="minorHAnsi" w:hAnsiTheme="minorHAnsi"/>
          <w:sz w:val="28"/>
          <w:szCs w:val="22"/>
          <w:lang w:val="it-IT"/>
        </w:rPr>
      </w:pPr>
      <w:r w:rsidRPr="00C2776B">
        <w:rPr>
          <w:rFonts w:asciiTheme="minorHAnsi" w:hAnsiTheme="minorHAnsi"/>
          <w:sz w:val="28"/>
          <w:szCs w:val="22"/>
          <w:lang w:val="it-IT"/>
        </w:rPr>
        <w:t>(</w:t>
      </w:r>
      <w:r w:rsidR="00A52591" w:rsidRPr="00C2776B">
        <w:rPr>
          <w:rFonts w:asciiTheme="minorHAnsi" w:hAnsiTheme="minorHAnsi"/>
          <w:sz w:val="28"/>
          <w:szCs w:val="22"/>
          <w:lang w:val="it-IT"/>
        </w:rPr>
        <w:t>Via della Palombella 4 - 00186  Roma  - Tel</w:t>
      </w:r>
      <w:r w:rsidRPr="00C2776B">
        <w:rPr>
          <w:rFonts w:asciiTheme="minorHAnsi" w:hAnsiTheme="minorHAnsi"/>
          <w:sz w:val="28"/>
          <w:szCs w:val="22"/>
          <w:lang w:val="it-IT"/>
        </w:rPr>
        <w:t xml:space="preserve">  06.6833114 – Fax  06.68803438)</w:t>
      </w:r>
    </w:p>
    <w:p w:rsidR="00A52591" w:rsidRPr="00C2776B" w:rsidRDefault="00A52591" w:rsidP="00C2776B">
      <w:pPr>
        <w:spacing w:line="276" w:lineRule="auto"/>
        <w:rPr>
          <w:rFonts w:asciiTheme="minorHAnsi" w:hAnsiTheme="minorHAnsi"/>
          <w:szCs w:val="22"/>
          <w:lang w:val="it-IT"/>
        </w:rPr>
      </w:pP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  <w:r w:rsidRPr="00C2776B">
        <w:rPr>
          <w:rFonts w:asciiTheme="minorHAnsi" w:hAnsiTheme="minorHAnsi"/>
          <w:szCs w:val="22"/>
          <w:lang w:val="it-IT"/>
        </w:rPr>
        <w:tab/>
      </w:r>
    </w:p>
    <w:p w:rsidR="00C2776B" w:rsidRPr="00C2776B" w:rsidRDefault="00C2776B" w:rsidP="00C2776B">
      <w:pPr>
        <w:spacing w:line="276" w:lineRule="auto"/>
        <w:jc w:val="center"/>
        <w:rPr>
          <w:rFonts w:asciiTheme="minorHAnsi" w:hAnsiTheme="minorHAnsi"/>
          <w:b/>
          <w:szCs w:val="22"/>
          <w:lang w:val="it-IT"/>
        </w:rPr>
      </w:pPr>
      <w:r w:rsidRPr="00C2776B">
        <w:rPr>
          <w:rFonts w:asciiTheme="minorHAnsi" w:hAnsiTheme="minorHAnsi"/>
          <w:b/>
          <w:szCs w:val="22"/>
          <w:lang w:val="it-IT"/>
        </w:rPr>
        <w:t xml:space="preserve">COMUNICATO </w:t>
      </w:r>
    </w:p>
    <w:p w:rsidR="00C2776B" w:rsidRPr="00C2776B" w:rsidRDefault="0033370C" w:rsidP="00C2776B">
      <w:pPr>
        <w:spacing w:line="276" w:lineRule="auto"/>
        <w:jc w:val="center"/>
        <w:rPr>
          <w:rFonts w:asciiTheme="minorHAnsi" w:hAnsiTheme="minorHAnsi"/>
          <w:b/>
          <w:szCs w:val="22"/>
          <w:lang w:val="it-IT"/>
        </w:rPr>
      </w:pPr>
      <w:r w:rsidRPr="00C2776B">
        <w:rPr>
          <w:rFonts w:asciiTheme="minorHAnsi" w:hAnsiTheme="minorHAnsi"/>
          <w:b/>
          <w:szCs w:val="22"/>
          <w:lang w:val="it-IT"/>
        </w:rPr>
        <w:t xml:space="preserve">SEMINARI </w:t>
      </w:r>
      <w:r w:rsidR="00706E8E" w:rsidRPr="00C2776B">
        <w:rPr>
          <w:rFonts w:asciiTheme="minorHAnsi" w:hAnsiTheme="minorHAnsi"/>
          <w:b/>
          <w:szCs w:val="22"/>
          <w:lang w:val="it-IT"/>
        </w:rPr>
        <w:t>PON</w:t>
      </w:r>
      <w:r w:rsidR="00C2776B" w:rsidRPr="00C2776B">
        <w:rPr>
          <w:rFonts w:asciiTheme="minorHAnsi" w:hAnsiTheme="minorHAnsi"/>
          <w:b/>
          <w:szCs w:val="22"/>
          <w:lang w:val="it-IT"/>
        </w:rPr>
        <w:t xml:space="preserve"> </w:t>
      </w:r>
    </w:p>
    <w:p w:rsidR="0033370C" w:rsidRPr="00C2776B" w:rsidRDefault="00C2776B" w:rsidP="00C2776B">
      <w:pPr>
        <w:spacing w:line="276" w:lineRule="auto"/>
        <w:jc w:val="center"/>
        <w:rPr>
          <w:rFonts w:asciiTheme="minorHAnsi" w:eastAsia="Times New Roman" w:hAnsiTheme="minorHAnsi"/>
          <w:b/>
          <w:i/>
          <w:szCs w:val="22"/>
          <w:lang w:val="it-IT"/>
        </w:rPr>
      </w:pPr>
      <w:r w:rsidRPr="00C2776B">
        <w:rPr>
          <w:rFonts w:asciiTheme="minorHAnsi" w:eastAsia="Times New Roman" w:hAnsiTheme="minorHAnsi"/>
          <w:b/>
          <w:i/>
          <w:szCs w:val="22"/>
          <w:lang w:val="it-IT"/>
        </w:rPr>
        <w:t xml:space="preserve"> </w:t>
      </w:r>
      <w:r w:rsidR="0033370C" w:rsidRPr="00C2776B">
        <w:rPr>
          <w:rFonts w:asciiTheme="minorHAnsi" w:eastAsia="Times New Roman" w:hAnsiTheme="minorHAnsi"/>
          <w:b/>
          <w:i/>
          <w:szCs w:val="22"/>
          <w:lang w:val="it-IT"/>
        </w:rPr>
        <w:t>“Per la scuola, competenze e ambienti per l’apprendimento 2014-2020”</w:t>
      </w:r>
    </w:p>
    <w:p w:rsidR="0033370C" w:rsidRPr="00C2776B" w:rsidRDefault="0033370C" w:rsidP="00C2776B">
      <w:pPr>
        <w:spacing w:line="276" w:lineRule="auto"/>
        <w:jc w:val="center"/>
        <w:rPr>
          <w:rFonts w:asciiTheme="minorHAnsi" w:hAnsiTheme="minorHAnsi"/>
          <w:b/>
          <w:i/>
          <w:szCs w:val="22"/>
          <w:lang w:val="it-IT"/>
        </w:rPr>
      </w:pPr>
    </w:p>
    <w:p w:rsidR="00706E8E" w:rsidRPr="00C2776B" w:rsidRDefault="0033370C" w:rsidP="00C2776B">
      <w:pPr>
        <w:spacing w:after="60" w:line="276" w:lineRule="auto"/>
        <w:ind w:left="-142"/>
        <w:jc w:val="center"/>
        <w:rPr>
          <w:rFonts w:asciiTheme="minorHAnsi" w:hAnsiTheme="minorHAnsi"/>
          <w:b/>
          <w:bCs/>
          <w:szCs w:val="22"/>
          <w:lang w:val="it-IT"/>
        </w:rPr>
      </w:pPr>
      <w:r w:rsidRPr="00C2776B">
        <w:rPr>
          <w:rFonts w:asciiTheme="minorHAnsi" w:hAnsiTheme="minorHAnsi"/>
          <w:b/>
          <w:bCs/>
          <w:szCs w:val="22"/>
          <w:lang w:val="it-IT"/>
        </w:rPr>
        <w:t xml:space="preserve">20 e 22 settembre 2017 </w:t>
      </w:r>
    </w:p>
    <w:p w:rsidR="0033370C" w:rsidRPr="00C2776B" w:rsidRDefault="00706E8E" w:rsidP="00C2776B">
      <w:pPr>
        <w:spacing w:after="60" w:line="276" w:lineRule="auto"/>
        <w:ind w:left="-142"/>
        <w:jc w:val="center"/>
        <w:rPr>
          <w:rFonts w:asciiTheme="minorHAnsi" w:hAnsiTheme="minorHAnsi"/>
          <w:b/>
          <w:iCs/>
          <w:spacing w:val="-14"/>
          <w:szCs w:val="22"/>
          <w:lang w:val="it-IT"/>
        </w:rPr>
      </w:pPr>
      <w:r w:rsidRPr="00C2776B">
        <w:rPr>
          <w:rFonts w:asciiTheme="minorHAnsi" w:hAnsiTheme="minorHAnsi"/>
          <w:b/>
          <w:i/>
          <w:szCs w:val="22"/>
          <w:lang w:val="it-IT"/>
        </w:rPr>
        <w:t xml:space="preserve"> </w:t>
      </w:r>
      <w:r w:rsidR="0033370C" w:rsidRPr="00C2776B">
        <w:rPr>
          <w:rFonts w:asciiTheme="minorHAnsi" w:hAnsiTheme="minorHAnsi"/>
          <w:b/>
          <w:iCs/>
          <w:spacing w:val="-14"/>
          <w:szCs w:val="22"/>
          <w:lang w:val="it-IT"/>
        </w:rPr>
        <w:t xml:space="preserve">Aula Magna del Rettorato </w:t>
      </w:r>
    </w:p>
    <w:p w:rsidR="00706E8E" w:rsidRPr="00C2776B" w:rsidRDefault="0033370C" w:rsidP="00C2776B">
      <w:pPr>
        <w:spacing w:after="60" w:line="276" w:lineRule="auto"/>
        <w:ind w:left="-142"/>
        <w:jc w:val="center"/>
        <w:rPr>
          <w:rFonts w:asciiTheme="minorHAnsi" w:hAnsiTheme="minorHAnsi"/>
          <w:b/>
          <w:iCs/>
          <w:spacing w:val="-14"/>
          <w:szCs w:val="22"/>
          <w:lang w:val="it-IT"/>
        </w:rPr>
      </w:pPr>
      <w:r w:rsidRPr="00C2776B">
        <w:rPr>
          <w:rFonts w:asciiTheme="minorHAnsi" w:hAnsiTheme="minorHAnsi"/>
          <w:b/>
          <w:iCs/>
          <w:spacing w:val="-14"/>
          <w:szCs w:val="22"/>
          <w:lang w:val="it-IT"/>
        </w:rPr>
        <w:t>Università “La Sapienza”</w:t>
      </w:r>
    </w:p>
    <w:p w:rsidR="0033370C" w:rsidRPr="00C2776B" w:rsidRDefault="0033370C" w:rsidP="00C2776B">
      <w:pPr>
        <w:spacing w:after="60" w:line="276" w:lineRule="auto"/>
        <w:ind w:left="-142"/>
        <w:jc w:val="center"/>
        <w:rPr>
          <w:rFonts w:asciiTheme="minorHAnsi" w:hAnsiTheme="minorHAnsi"/>
          <w:b/>
          <w:iCs/>
          <w:spacing w:val="-14"/>
          <w:szCs w:val="22"/>
          <w:lang w:val="it-IT"/>
        </w:rPr>
      </w:pPr>
      <w:r w:rsidRPr="00C2776B">
        <w:rPr>
          <w:rFonts w:asciiTheme="minorHAnsi" w:hAnsiTheme="minorHAnsi"/>
          <w:b/>
          <w:iCs/>
          <w:spacing w:val="-14"/>
          <w:szCs w:val="22"/>
          <w:lang w:val="it-IT"/>
        </w:rPr>
        <w:t>Piazza Aldo Moro, 5</w:t>
      </w:r>
    </w:p>
    <w:p w:rsidR="0033370C" w:rsidRPr="00C2776B" w:rsidRDefault="0033370C" w:rsidP="00C2776B">
      <w:pPr>
        <w:spacing w:after="60" w:line="276" w:lineRule="auto"/>
        <w:ind w:left="-142"/>
        <w:jc w:val="center"/>
        <w:rPr>
          <w:rFonts w:asciiTheme="minorHAnsi" w:hAnsiTheme="minorHAnsi"/>
          <w:b/>
          <w:iCs/>
          <w:spacing w:val="-14"/>
          <w:szCs w:val="22"/>
          <w:lang w:val="it-IT"/>
        </w:rPr>
      </w:pPr>
      <w:r w:rsidRPr="00C2776B">
        <w:rPr>
          <w:rFonts w:asciiTheme="minorHAnsi" w:hAnsiTheme="minorHAnsi"/>
          <w:b/>
          <w:iCs/>
          <w:spacing w:val="-14"/>
          <w:szCs w:val="22"/>
          <w:lang w:val="it-IT"/>
        </w:rPr>
        <w:t>ROMA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L’Istituto Comprensivo “Ennio Quirino Visconti” di Roma, su disposizione del MIUR e in accordo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con l’Ufficio Scolastico Regionale del Lazio, sta curando l’organizzazione di un evento rivolto alle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 xml:space="preserve">Scuole del Lazio (Statali e Paritarie) e agli </w:t>
      </w:r>
      <w:proofErr w:type="spellStart"/>
      <w:r w:rsidRPr="00C2776B">
        <w:rPr>
          <w:rFonts w:asciiTheme="minorHAnsi" w:hAnsiTheme="minorHAnsi"/>
          <w:sz w:val="22"/>
          <w:szCs w:val="22"/>
          <w:lang w:val="it-IT"/>
        </w:rPr>
        <w:t>Stakeholders</w:t>
      </w:r>
      <w:proofErr w:type="spellEnd"/>
      <w:r w:rsidRPr="00C2776B">
        <w:rPr>
          <w:rFonts w:asciiTheme="minorHAnsi" w:hAnsiTheme="minorHAnsi"/>
          <w:sz w:val="22"/>
          <w:szCs w:val="22"/>
          <w:lang w:val="it-IT"/>
        </w:rPr>
        <w:t xml:space="preserve"> del Territorio di riferimento, a supporto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della Strategia di Comunicazione del Programma Operativo Nazionale (PON) “Per la Scuola -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Competenza e ambienti per l’apprendimento” (FSE-FESR del Ministero della Pubblica Istruzione ).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 xml:space="preserve">Il suddetto Programma Operativo Nazionale (PON) del </w:t>
      </w:r>
      <w:proofErr w:type="spellStart"/>
      <w:r w:rsidRPr="00C2776B">
        <w:rPr>
          <w:rFonts w:asciiTheme="minorHAnsi" w:hAnsiTheme="minorHAnsi"/>
          <w:sz w:val="22"/>
          <w:szCs w:val="22"/>
          <w:lang w:val="it-IT"/>
        </w:rPr>
        <w:t>Miur</w:t>
      </w:r>
      <w:proofErr w:type="spellEnd"/>
      <w:r w:rsidRPr="00C2776B">
        <w:rPr>
          <w:rFonts w:asciiTheme="minorHAnsi" w:hAnsiTheme="minorHAnsi"/>
          <w:sz w:val="22"/>
          <w:szCs w:val="22"/>
          <w:lang w:val="it-IT"/>
        </w:rPr>
        <w:t>, com’è noto, è un piano di interventi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che punta a creare un sistema d'istruzione e di formazione di elevata qualità. È finanziato dai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Fondi Strutturali Europei e ha una durata settennale, dal 2014 al 2020.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In particolare, per la Programmazione 2014-2020 dei PON è stato stanziato un Fondo Sociale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Europeo ( FSE) per la formazione di alunni, docenti e adulti e un Fondo Europeo di Sviluppo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Regionale (FESR) per laboratori, attrezzature digitali per la Scuola e per interventi di edilizia.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Il PON “Per la scuola” è rivolto alle scuole dell’infanzia e alle scuole del I e del II ciclo di istruzi</w:t>
      </w:r>
      <w:r w:rsidRPr="00C2776B">
        <w:rPr>
          <w:rFonts w:asciiTheme="minorHAnsi" w:hAnsiTheme="minorHAnsi"/>
          <w:sz w:val="22"/>
          <w:szCs w:val="22"/>
          <w:lang w:val="it-IT"/>
        </w:rPr>
        <w:t>o</w:t>
      </w:r>
      <w:r w:rsidRPr="00C2776B">
        <w:rPr>
          <w:rFonts w:asciiTheme="minorHAnsi" w:hAnsiTheme="minorHAnsi"/>
          <w:sz w:val="22"/>
          <w:szCs w:val="22"/>
          <w:lang w:val="it-IT"/>
        </w:rPr>
        <w:t>ne</w:t>
      </w:r>
      <w:r w:rsidR="00C2776B" w:rsidRPr="00C2776B">
        <w:rPr>
          <w:rFonts w:asciiTheme="minorHAnsi" w:hAnsiTheme="minorHAnsi"/>
          <w:sz w:val="22"/>
          <w:szCs w:val="22"/>
          <w:lang w:val="it-IT"/>
        </w:rPr>
        <w:t xml:space="preserve"> </w:t>
      </w:r>
      <w:r w:rsidRPr="00C2776B">
        <w:rPr>
          <w:rFonts w:asciiTheme="minorHAnsi" w:hAnsiTheme="minorHAnsi"/>
          <w:sz w:val="22"/>
          <w:szCs w:val="22"/>
          <w:lang w:val="it-IT"/>
        </w:rPr>
        <w:t>di tutto il territorio nazionale.</w:t>
      </w:r>
    </w:p>
    <w:p w:rsidR="00F63B11" w:rsidRPr="00C2776B" w:rsidRDefault="00F63B11" w:rsidP="00C277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it-IT"/>
        </w:rPr>
      </w:pPr>
      <w:r w:rsidRPr="00C2776B">
        <w:rPr>
          <w:rFonts w:asciiTheme="minorHAnsi" w:hAnsiTheme="minorHAnsi"/>
          <w:sz w:val="22"/>
          <w:szCs w:val="22"/>
          <w:lang w:val="it-IT"/>
        </w:rPr>
        <w:t>Questo primo ciclo di quattro seminari che si svolgeranno a Roma il 20 e il 22 settembre 2017, presso l’Aula Magna del Rettorato dell’Università “La Sapienza”</w:t>
      </w:r>
      <w:r w:rsidR="00C2776B" w:rsidRPr="00C2776B">
        <w:rPr>
          <w:rFonts w:asciiTheme="minorHAnsi" w:hAnsiTheme="minorHAnsi"/>
          <w:sz w:val="22"/>
          <w:szCs w:val="22"/>
          <w:lang w:val="it-IT"/>
        </w:rPr>
        <w:t>,</w:t>
      </w:r>
      <w:r w:rsidRPr="00C2776B">
        <w:rPr>
          <w:rFonts w:asciiTheme="minorHAnsi" w:hAnsiTheme="minorHAnsi"/>
          <w:sz w:val="22"/>
          <w:szCs w:val="22"/>
          <w:lang w:val="it-IT"/>
        </w:rPr>
        <w:t xml:space="preserve"> ha proprio lo scopo di far con</w:t>
      </w:r>
      <w:r w:rsidRPr="00C2776B">
        <w:rPr>
          <w:rFonts w:asciiTheme="minorHAnsi" w:hAnsiTheme="minorHAnsi"/>
          <w:sz w:val="22"/>
          <w:szCs w:val="22"/>
          <w:lang w:val="it-IT"/>
        </w:rPr>
        <w:t>o</w:t>
      </w:r>
      <w:r w:rsidRPr="00C2776B">
        <w:rPr>
          <w:rFonts w:asciiTheme="minorHAnsi" w:hAnsiTheme="minorHAnsi"/>
          <w:sz w:val="22"/>
          <w:szCs w:val="22"/>
          <w:lang w:val="it-IT"/>
        </w:rPr>
        <w:t>scere in modo capillare a tutte le scuole del I e del II ciclo di istruzione della Regione Lazio le mod</w:t>
      </w:r>
      <w:r w:rsidRPr="00C2776B">
        <w:rPr>
          <w:rFonts w:asciiTheme="minorHAnsi" w:hAnsiTheme="minorHAnsi"/>
          <w:sz w:val="22"/>
          <w:szCs w:val="22"/>
          <w:lang w:val="it-IT"/>
        </w:rPr>
        <w:t>a</w:t>
      </w:r>
      <w:r w:rsidRPr="00C2776B">
        <w:rPr>
          <w:rFonts w:asciiTheme="minorHAnsi" w:hAnsiTheme="minorHAnsi"/>
          <w:sz w:val="22"/>
          <w:szCs w:val="22"/>
          <w:lang w:val="it-IT"/>
        </w:rPr>
        <w:t>lità di attuazione del Programma attraverso il rafforzamento della capacità di gestione dei Fondi (Servizi di supporto all’attuazione, Valut</w:t>
      </w:r>
      <w:r w:rsidRPr="00C2776B">
        <w:rPr>
          <w:rFonts w:asciiTheme="minorHAnsi" w:hAnsiTheme="minorHAnsi"/>
          <w:sz w:val="22"/>
          <w:szCs w:val="22"/>
          <w:lang w:val="it-IT"/>
        </w:rPr>
        <w:t>a</w:t>
      </w:r>
      <w:r w:rsidRPr="00C2776B">
        <w:rPr>
          <w:rFonts w:asciiTheme="minorHAnsi" w:hAnsiTheme="minorHAnsi"/>
          <w:sz w:val="22"/>
          <w:szCs w:val="22"/>
          <w:lang w:val="it-IT"/>
        </w:rPr>
        <w:t>zione del programma, Disseminazione, Pubblicità e i</w:t>
      </w:r>
      <w:r w:rsidRPr="00C2776B">
        <w:rPr>
          <w:rFonts w:asciiTheme="minorHAnsi" w:hAnsiTheme="minorHAnsi"/>
          <w:sz w:val="22"/>
          <w:szCs w:val="22"/>
          <w:lang w:val="it-IT"/>
        </w:rPr>
        <w:t>n</w:t>
      </w:r>
      <w:r w:rsidRPr="00C2776B">
        <w:rPr>
          <w:rFonts w:asciiTheme="minorHAnsi" w:hAnsiTheme="minorHAnsi"/>
          <w:sz w:val="22"/>
          <w:szCs w:val="22"/>
          <w:lang w:val="it-IT"/>
        </w:rPr>
        <w:t>formazione).</w:t>
      </w:r>
    </w:p>
    <w:p w:rsidR="005327D9" w:rsidRPr="00C2776B" w:rsidRDefault="00F63B11" w:rsidP="00C2776B">
      <w:pPr>
        <w:pStyle w:val="CorpoA"/>
        <w:jc w:val="both"/>
        <w:rPr>
          <w:rFonts w:asciiTheme="minorHAnsi" w:eastAsia="Times New Roman" w:hAnsiTheme="minorHAnsi" w:cs="Times New Roman"/>
        </w:rPr>
      </w:pPr>
      <w:r w:rsidRPr="00C2776B">
        <w:rPr>
          <w:rFonts w:asciiTheme="minorHAnsi" w:hAnsiTheme="minorHAnsi"/>
        </w:rPr>
        <w:t>L’</w:t>
      </w:r>
      <w:r w:rsidR="009673B4" w:rsidRPr="00C2776B">
        <w:rPr>
          <w:rFonts w:asciiTheme="minorHAnsi" w:hAnsiTheme="minorHAnsi"/>
        </w:rPr>
        <w:t>evento in questione sarà articolato in quattro seminari di mezza giornata ci</w:t>
      </w:r>
      <w:r w:rsidR="009673B4" w:rsidRPr="00C2776B">
        <w:rPr>
          <w:rFonts w:asciiTheme="minorHAnsi" w:hAnsiTheme="minorHAnsi"/>
        </w:rPr>
        <w:t>a</w:t>
      </w:r>
      <w:r w:rsidR="009673B4" w:rsidRPr="00C2776B">
        <w:rPr>
          <w:rFonts w:asciiTheme="minorHAnsi" w:hAnsiTheme="minorHAnsi"/>
        </w:rPr>
        <w:t>scuno:</w:t>
      </w:r>
    </w:p>
    <w:p w:rsidR="005327D9" w:rsidRPr="00C2776B" w:rsidRDefault="00F63B11" w:rsidP="00C2776B">
      <w:pPr>
        <w:pStyle w:val="CorpoA"/>
        <w:numPr>
          <w:ilvl w:val="0"/>
          <w:numId w:val="2"/>
        </w:numPr>
        <w:jc w:val="both"/>
        <w:rPr>
          <w:rFonts w:asciiTheme="minorHAnsi" w:eastAsia="Times New Roman" w:hAnsiTheme="minorHAnsi" w:cs="Times New Roman"/>
          <w:b/>
          <w:u w:val="single"/>
        </w:rPr>
      </w:pPr>
      <w:r w:rsidRPr="00C2776B">
        <w:rPr>
          <w:rFonts w:asciiTheme="minorHAnsi" w:hAnsiTheme="minorHAnsi"/>
          <w:b/>
          <w:u w:val="single"/>
        </w:rPr>
        <w:t xml:space="preserve">Scuole Secondarie di II Grado di Roma e Provincia: </w:t>
      </w:r>
      <w:r w:rsidR="009673B4" w:rsidRPr="00C2776B">
        <w:rPr>
          <w:rFonts w:asciiTheme="minorHAnsi" w:hAnsiTheme="minorHAnsi"/>
        </w:rPr>
        <w:t>20 settembre la mattina dalle ore 9,00 alle ore 13,00</w:t>
      </w:r>
      <w:r w:rsidR="00711658" w:rsidRPr="00C2776B">
        <w:rPr>
          <w:rFonts w:asciiTheme="minorHAnsi" w:hAnsiTheme="minorHAnsi"/>
        </w:rPr>
        <w:t xml:space="preserve"> </w:t>
      </w:r>
    </w:p>
    <w:p w:rsidR="00F63B11" w:rsidRPr="00C2776B" w:rsidRDefault="00F63B11" w:rsidP="00C2776B">
      <w:pPr>
        <w:pStyle w:val="CorpoA"/>
        <w:numPr>
          <w:ilvl w:val="0"/>
          <w:numId w:val="2"/>
        </w:numPr>
        <w:jc w:val="both"/>
        <w:rPr>
          <w:rFonts w:asciiTheme="minorHAnsi" w:eastAsia="Times New Roman" w:hAnsiTheme="minorHAnsi" w:cs="Times New Roman"/>
        </w:rPr>
      </w:pPr>
      <w:r w:rsidRPr="00C2776B">
        <w:rPr>
          <w:rFonts w:asciiTheme="minorHAnsi" w:hAnsiTheme="minorHAnsi"/>
          <w:b/>
          <w:u w:val="single"/>
        </w:rPr>
        <w:t>Scuole Secondarie di II Grado degli altri Comuni e Province del Lazio:</w:t>
      </w:r>
      <w:r w:rsidRPr="00C2776B">
        <w:rPr>
          <w:rFonts w:asciiTheme="minorHAnsi" w:hAnsiTheme="minorHAnsi"/>
        </w:rPr>
        <w:t xml:space="preserve"> </w:t>
      </w:r>
      <w:r w:rsidR="009673B4" w:rsidRPr="00C2776B">
        <w:rPr>
          <w:rFonts w:asciiTheme="minorHAnsi" w:hAnsiTheme="minorHAnsi"/>
        </w:rPr>
        <w:t>20 settembre il pomeri</w:t>
      </w:r>
      <w:r w:rsidR="009673B4" w:rsidRPr="00C2776B">
        <w:rPr>
          <w:rFonts w:asciiTheme="minorHAnsi" w:hAnsiTheme="minorHAnsi"/>
        </w:rPr>
        <w:t>g</w:t>
      </w:r>
      <w:r w:rsidR="009673B4" w:rsidRPr="00C2776B">
        <w:rPr>
          <w:rFonts w:asciiTheme="minorHAnsi" w:hAnsiTheme="minorHAnsi"/>
        </w:rPr>
        <w:t>gio dalle ore 14,30 alle ore 18</w:t>
      </w:r>
      <w:r w:rsidR="00BB066C" w:rsidRPr="00C2776B">
        <w:rPr>
          <w:rFonts w:asciiTheme="minorHAnsi" w:hAnsiTheme="minorHAnsi"/>
        </w:rPr>
        <w:t>,0</w:t>
      </w:r>
      <w:r w:rsidR="009673B4" w:rsidRPr="00C2776B">
        <w:rPr>
          <w:rFonts w:asciiTheme="minorHAnsi" w:hAnsiTheme="minorHAnsi"/>
        </w:rPr>
        <w:t>0</w:t>
      </w:r>
      <w:r w:rsidR="00711658" w:rsidRPr="00C2776B">
        <w:rPr>
          <w:rFonts w:asciiTheme="minorHAnsi" w:hAnsiTheme="minorHAnsi"/>
        </w:rPr>
        <w:t xml:space="preserve"> </w:t>
      </w:r>
    </w:p>
    <w:p w:rsidR="005327D9" w:rsidRPr="00C2776B" w:rsidRDefault="00F63B11" w:rsidP="00C2776B">
      <w:pPr>
        <w:pStyle w:val="CorpoA"/>
        <w:numPr>
          <w:ilvl w:val="0"/>
          <w:numId w:val="2"/>
        </w:numPr>
        <w:jc w:val="both"/>
        <w:rPr>
          <w:rFonts w:asciiTheme="minorHAnsi" w:eastAsia="Times New Roman" w:hAnsiTheme="minorHAnsi" w:cs="Times New Roman"/>
        </w:rPr>
      </w:pPr>
      <w:r w:rsidRPr="00C2776B">
        <w:rPr>
          <w:rFonts w:asciiTheme="minorHAnsi" w:hAnsiTheme="minorHAnsi"/>
          <w:b/>
          <w:u w:val="single"/>
        </w:rPr>
        <w:t xml:space="preserve">Scuole Secondarie di I Grado di Roma e Provincia: </w:t>
      </w:r>
      <w:r w:rsidR="009673B4" w:rsidRPr="00C2776B">
        <w:rPr>
          <w:rFonts w:asciiTheme="minorHAnsi" w:hAnsiTheme="minorHAnsi"/>
        </w:rPr>
        <w:t>22 settembre la mattina dalle ore 9,00 alle ore 13,00</w:t>
      </w:r>
      <w:r w:rsidR="00711658" w:rsidRPr="00C2776B">
        <w:rPr>
          <w:rFonts w:asciiTheme="minorHAnsi" w:hAnsiTheme="minorHAnsi"/>
        </w:rPr>
        <w:t xml:space="preserve"> </w:t>
      </w:r>
    </w:p>
    <w:p w:rsidR="005327D9" w:rsidRPr="00C2776B" w:rsidRDefault="00F63B11" w:rsidP="00C2776B">
      <w:pPr>
        <w:pStyle w:val="CorpoA"/>
        <w:numPr>
          <w:ilvl w:val="0"/>
          <w:numId w:val="2"/>
        </w:numPr>
        <w:jc w:val="both"/>
        <w:rPr>
          <w:rFonts w:asciiTheme="minorHAnsi" w:eastAsia="Times New Roman" w:hAnsiTheme="minorHAnsi" w:cs="Times New Roman"/>
        </w:rPr>
      </w:pPr>
      <w:r w:rsidRPr="00C2776B">
        <w:rPr>
          <w:rFonts w:asciiTheme="minorHAnsi" w:hAnsiTheme="minorHAnsi"/>
          <w:b/>
          <w:u w:val="single"/>
        </w:rPr>
        <w:t>Scuole Secondarie di I Grado degli altri Comuni e Province del Lazio</w:t>
      </w:r>
      <w:r w:rsidRPr="00C2776B">
        <w:rPr>
          <w:rFonts w:asciiTheme="minorHAnsi" w:hAnsiTheme="minorHAnsi"/>
        </w:rPr>
        <w:t xml:space="preserve">: </w:t>
      </w:r>
      <w:r w:rsidR="009673B4" w:rsidRPr="00C2776B">
        <w:rPr>
          <w:rFonts w:asciiTheme="minorHAnsi" w:hAnsiTheme="minorHAnsi"/>
        </w:rPr>
        <w:t>22 settembre il pomeriggio dalle ore 14,30 alle ore 18,</w:t>
      </w:r>
      <w:r w:rsidR="00BB066C" w:rsidRPr="00C2776B">
        <w:rPr>
          <w:rFonts w:asciiTheme="minorHAnsi" w:hAnsiTheme="minorHAnsi"/>
        </w:rPr>
        <w:t>0</w:t>
      </w:r>
      <w:r w:rsidR="009673B4" w:rsidRPr="00C2776B">
        <w:rPr>
          <w:rFonts w:asciiTheme="minorHAnsi" w:hAnsiTheme="minorHAnsi"/>
        </w:rPr>
        <w:t>0</w:t>
      </w:r>
      <w:r w:rsidRPr="00C2776B">
        <w:rPr>
          <w:rFonts w:asciiTheme="minorHAnsi" w:hAnsiTheme="minorHAnsi"/>
        </w:rPr>
        <w:t xml:space="preserve"> .</w:t>
      </w:r>
    </w:p>
    <w:p w:rsidR="00F63B11" w:rsidRPr="00C2776B" w:rsidRDefault="00F63B11" w:rsidP="00C2776B">
      <w:pPr>
        <w:pStyle w:val="CorpoA"/>
        <w:jc w:val="both"/>
        <w:rPr>
          <w:rFonts w:asciiTheme="minorHAnsi" w:eastAsia="Times New Roman" w:hAnsiTheme="minorHAnsi" w:cs="Times New Roman"/>
        </w:rPr>
      </w:pPr>
    </w:p>
    <w:p w:rsidR="00F63B11" w:rsidRPr="00C2776B" w:rsidRDefault="009673B4" w:rsidP="00C2776B">
      <w:pPr>
        <w:pStyle w:val="CorpoA"/>
        <w:jc w:val="both"/>
        <w:rPr>
          <w:rFonts w:asciiTheme="minorHAnsi" w:hAnsiTheme="minorHAnsi"/>
          <w:b/>
          <w:bCs/>
          <w:sz w:val="24"/>
        </w:rPr>
      </w:pPr>
      <w:r w:rsidRPr="00C2776B">
        <w:rPr>
          <w:rFonts w:asciiTheme="minorHAnsi" w:hAnsiTheme="minorHAnsi"/>
        </w:rPr>
        <w:t xml:space="preserve">Data la rilevanza dell’iniziativa, che offre una grande opportunità di crescita e di miglioramento del sistema d’istruzione e di formazione di  tutte le Scuole di Roma e del Lazio, </w:t>
      </w:r>
      <w:r w:rsidR="004609A4" w:rsidRPr="00C2776B">
        <w:rPr>
          <w:rFonts w:asciiTheme="minorHAnsi" w:hAnsiTheme="minorHAnsi"/>
        </w:rPr>
        <w:t xml:space="preserve">è gradita la </w:t>
      </w:r>
      <w:r w:rsidR="003B20FC" w:rsidRPr="00C2776B">
        <w:rPr>
          <w:rFonts w:asciiTheme="minorHAnsi" w:hAnsiTheme="minorHAnsi"/>
        </w:rPr>
        <w:t>partecipazione</w:t>
      </w:r>
      <w:r w:rsidR="00F63B11" w:rsidRPr="00C2776B">
        <w:rPr>
          <w:rFonts w:asciiTheme="minorHAnsi" w:hAnsiTheme="minorHAnsi"/>
        </w:rPr>
        <w:t xml:space="preserve"> di tutti i dir</w:t>
      </w:r>
      <w:r w:rsidR="00F63B11" w:rsidRPr="00C2776B">
        <w:rPr>
          <w:rFonts w:asciiTheme="minorHAnsi" w:hAnsiTheme="minorHAnsi"/>
        </w:rPr>
        <w:t>i</w:t>
      </w:r>
      <w:r w:rsidR="00F63B11" w:rsidRPr="00C2776B">
        <w:rPr>
          <w:rFonts w:asciiTheme="minorHAnsi" w:hAnsiTheme="minorHAnsi"/>
        </w:rPr>
        <w:t>genti scolastici e dei DSGA</w:t>
      </w:r>
      <w:r w:rsidR="003B20FC" w:rsidRPr="00C2776B">
        <w:rPr>
          <w:rFonts w:asciiTheme="minorHAnsi" w:hAnsiTheme="minorHAnsi"/>
        </w:rPr>
        <w:t>.</w:t>
      </w:r>
    </w:p>
    <w:p w:rsidR="005327D9" w:rsidRPr="00C2776B" w:rsidRDefault="00DA435D" w:rsidP="00C2776B">
      <w:pPr>
        <w:pStyle w:val="CorpoA"/>
        <w:jc w:val="both"/>
        <w:rPr>
          <w:rFonts w:asciiTheme="minorHAnsi" w:hAnsiTheme="minorHAnsi"/>
          <w:sz w:val="24"/>
        </w:rPr>
      </w:pPr>
      <w:r w:rsidRPr="00C2776B">
        <w:rPr>
          <w:rFonts w:asciiTheme="minorHAnsi" w:hAnsiTheme="minorHAnsi"/>
          <w:b/>
          <w:bCs/>
          <w:sz w:val="24"/>
        </w:rPr>
        <w:t xml:space="preserve">ponseminarilazio@icvisconti.gov.it </w:t>
      </w:r>
    </w:p>
    <w:sectPr w:rsidR="005327D9" w:rsidRPr="00C2776B" w:rsidSect="00857734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3E3" w:rsidRDefault="009013E3">
      <w:r>
        <w:separator/>
      </w:r>
    </w:p>
  </w:endnote>
  <w:endnote w:type="continuationSeparator" w:id="1">
    <w:p w:rsidR="009013E3" w:rsidRDefault="00901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7D9" w:rsidRDefault="005327D9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3E3" w:rsidRDefault="009013E3">
      <w:r>
        <w:separator/>
      </w:r>
    </w:p>
  </w:footnote>
  <w:footnote w:type="continuationSeparator" w:id="1">
    <w:p w:rsidR="009013E3" w:rsidRDefault="00901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7D9" w:rsidRDefault="005327D9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A30C3"/>
    <w:multiLevelType w:val="hybridMultilevel"/>
    <w:tmpl w:val="769CC46A"/>
    <w:numStyleLink w:val="Puntielenco"/>
  </w:abstractNum>
  <w:abstractNum w:abstractNumId="1">
    <w:nsid w:val="57075DFF"/>
    <w:multiLevelType w:val="hybridMultilevel"/>
    <w:tmpl w:val="769CC46A"/>
    <w:styleLink w:val="Puntielenco"/>
    <w:lvl w:ilvl="0" w:tplc="A3B4CE9E">
      <w:start w:val="1"/>
      <w:numFmt w:val="bullet"/>
      <w:lvlText w:val="•"/>
      <w:lvlJc w:val="left"/>
      <w:pPr>
        <w:ind w:left="1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32E7C8">
      <w:start w:val="1"/>
      <w:numFmt w:val="bullet"/>
      <w:lvlText w:val="•"/>
      <w:lvlJc w:val="left"/>
      <w:pPr>
        <w:ind w:left="7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0274C2">
      <w:start w:val="1"/>
      <w:numFmt w:val="bullet"/>
      <w:lvlText w:val="•"/>
      <w:lvlJc w:val="left"/>
      <w:pPr>
        <w:ind w:left="13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1CCAF6">
      <w:start w:val="1"/>
      <w:numFmt w:val="bullet"/>
      <w:lvlText w:val="•"/>
      <w:lvlJc w:val="left"/>
      <w:pPr>
        <w:ind w:left="19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3C75EE">
      <w:start w:val="1"/>
      <w:numFmt w:val="bullet"/>
      <w:lvlText w:val="•"/>
      <w:lvlJc w:val="left"/>
      <w:pPr>
        <w:ind w:left="25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34178A">
      <w:start w:val="1"/>
      <w:numFmt w:val="bullet"/>
      <w:lvlText w:val="•"/>
      <w:lvlJc w:val="left"/>
      <w:pPr>
        <w:ind w:left="31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C6669C">
      <w:start w:val="1"/>
      <w:numFmt w:val="bullet"/>
      <w:lvlText w:val="•"/>
      <w:lvlJc w:val="left"/>
      <w:pPr>
        <w:ind w:left="37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0AC294">
      <w:start w:val="1"/>
      <w:numFmt w:val="bullet"/>
      <w:lvlText w:val="•"/>
      <w:lvlJc w:val="left"/>
      <w:pPr>
        <w:ind w:left="43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2568">
      <w:start w:val="1"/>
      <w:numFmt w:val="bullet"/>
      <w:lvlText w:val="•"/>
      <w:lvlJc w:val="left"/>
      <w:pPr>
        <w:ind w:left="4974" w:hanging="1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27D9"/>
    <w:rsid w:val="0033370C"/>
    <w:rsid w:val="00362464"/>
    <w:rsid w:val="003B20FC"/>
    <w:rsid w:val="00426B77"/>
    <w:rsid w:val="004609A4"/>
    <w:rsid w:val="00527B06"/>
    <w:rsid w:val="005327D9"/>
    <w:rsid w:val="00706E8E"/>
    <w:rsid w:val="00711658"/>
    <w:rsid w:val="00723BD3"/>
    <w:rsid w:val="007A59C1"/>
    <w:rsid w:val="007D418B"/>
    <w:rsid w:val="00857734"/>
    <w:rsid w:val="009013E3"/>
    <w:rsid w:val="00927BC2"/>
    <w:rsid w:val="00933289"/>
    <w:rsid w:val="00963D4D"/>
    <w:rsid w:val="009673B4"/>
    <w:rsid w:val="00A52591"/>
    <w:rsid w:val="00BB066C"/>
    <w:rsid w:val="00BC0AB6"/>
    <w:rsid w:val="00C2776B"/>
    <w:rsid w:val="00CD51EE"/>
    <w:rsid w:val="00DA435D"/>
    <w:rsid w:val="00E569C7"/>
    <w:rsid w:val="00EA7083"/>
    <w:rsid w:val="00F63B11"/>
    <w:rsid w:val="00F82D64"/>
    <w:rsid w:val="00FD4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57734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57734"/>
    <w:rPr>
      <w:u w:val="single"/>
    </w:rPr>
  </w:style>
  <w:style w:type="table" w:customStyle="1" w:styleId="TableNormal">
    <w:name w:val="Table Normal"/>
    <w:rsid w:val="00857734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85773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CorpoA">
    <w:name w:val="Corpo A"/>
    <w:rsid w:val="008577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u w:color="000000"/>
      <w:bdr w:val="nil"/>
    </w:rPr>
  </w:style>
  <w:style w:type="numbering" w:customStyle="1" w:styleId="Puntielenco">
    <w:name w:val="Punti elenco"/>
    <w:rsid w:val="00857734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7B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7BC2"/>
    <w:rPr>
      <w:rFonts w:ascii="Tahoma" w:hAnsi="Tahoma" w:cs="Tahoma"/>
      <w:sz w:val="16"/>
      <w:szCs w:val="16"/>
      <w:lang w:val="en-US" w:eastAsia="en-US"/>
    </w:rPr>
  </w:style>
  <w:style w:type="paragraph" w:styleId="Corpodeltesto">
    <w:name w:val="Body Text"/>
    <w:basedOn w:val="Normale"/>
    <w:link w:val="CorpodeltestoCarattere"/>
    <w:semiHidden/>
    <w:rsid w:val="00706E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Cs w:val="20"/>
      <w:bdr w:val="none" w:sz="0" w:space="0" w:color="auto"/>
      <w:lang w:val="it-IT"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706E8E"/>
    <w:rPr>
      <w:rFonts w:eastAsia="Times New Roman"/>
      <w:sz w:val="24"/>
    </w:rPr>
  </w:style>
  <w:style w:type="paragraph" w:styleId="Testodelblocco">
    <w:name w:val="Block Text"/>
    <w:basedOn w:val="Normale"/>
    <w:semiHidden/>
    <w:rsid w:val="00706E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-360" w:right="-355"/>
      <w:jc w:val="center"/>
    </w:pPr>
    <w:rPr>
      <w:rFonts w:ascii="Verdana" w:eastAsia="Times New Roman" w:hAnsi="Verdana"/>
      <w:b/>
      <w:szCs w:val="20"/>
      <w:bdr w:val="none" w:sz="0" w:space="0" w:color="auto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Links>
    <vt:vector size="6" baseType="variant">
      <vt:variant>
        <vt:i4>5898274</vt:i4>
      </vt:variant>
      <vt:variant>
        <vt:i4>0</vt:i4>
      </vt:variant>
      <vt:variant>
        <vt:i4>0</vt:i4>
      </vt:variant>
      <vt:variant>
        <vt:i4>5</vt:i4>
      </vt:variant>
      <vt:variant>
        <vt:lpwstr>mailto:rmic818005@pec.istruzione.it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Dirigente</cp:lastModifiedBy>
  <cp:revision>2</cp:revision>
  <dcterms:created xsi:type="dcterms:W3CDTF">2017-09-12T16:34:00Z</dcterms:created>
  <dcterms:modified xsi:type="dcterms:W3CDTF">2017-09-12T16:34:00Z</dcterms:modified>
</cp:coreProperties>
</file>