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:rsidTr="009B2BF8">
        <w:tc>
          <w:tcPr>
            <w:tcW w:w="708" w:type="dxa"/>
            <w:shd w:val="clear" w:color="auto" w:fill="auto"/>
          </w:tcPr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</w:tr>
    </w:tbl>
    <w:p w:rsidR="00657883" w:rsidRPr="00B93C78" w:rsidRDefault="003C25E6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</w:t>
      </w:r>
    </w:p>
    <w:p w:rsidR="00657883" w:rsidRPr="003C25E6" w:rsidRDefault="00A04535" w:rsidP="003C25E6">
      <w:pPr>
        <w:overflowPunct w:val="0"/>
        <w:autoSpaceDE w:val="0"/>
        <w:autoSpaceDN w:val="0"/>
        <w:adjustRightInd w:val="0"/>
        <w:spacing w:after="0" w:line="240" w:lineRule="auto"/>
        <w:ind w:left="7365" w:hanging="993"/>
        <w:jc w:val="center"/>
        <w:textAlignment w:val="baseline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3C25E6">
        <w:rPr>
          <w:rFonts w:ascii="Book Antiqua" w:eastAsia="Times New Roman" w:hAnsi="Book Antiqua"/>
          <w:b/>
          <w:sz w:val="24"/>
          <w:szCs w:val="24"/>
          <w:lang w:eastAsia="it-IT"/>
        </w:rPr>
        <w:t>ALLEGATO 1</w:t>
      </w:r>
    </w:p>
    <w:p w:rsidR="0001471B" w:rsidRPr="00720033" w:rsidRDefault="0001471B" w:rsidP="0001471B">
      <w:pPr>
        <w:pStyle w:val="Default"/>
        <w:rPr>
          <w:rFonts w:ascii="Times New Roman" w:hAnsi="Times New Roman" w:cs="Times New Roman"/>
          <w:color w:val="auto"/>
        </w:rPr>
      </w:pPr>
    </w:p>
    <w:p w:rsidR="0001471B" w:rsidRDefault="0001471B" w:rsidP="0001471B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2054CB">
        <w:rPr>
          <w:rFonts w:ascii="Times New Roman" w:hAnsi="Times New Roman" w:cs="Times New Roman"/>
          <w:b/>
          <w:color w:val="auto"/>
        </w:rPr>
        <w:t>ESTRATTO DAL D.M. n. 914 del 18 dicembre 2014</w:t>
      </w:r>
    </w:p>
    <w:p w:rsidR="00F476BD" w:rsidRPr="002054CB" w:rsidRDefault="00F476BD" w:rsidP="0001471B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:rsidR="0001471B" w:rsidRPr="00A500A8" w:rsidRDefault="0001471B" w:rsidP="00F476BD">
      <w:pPr>
        <w:spacing w:after="0"/>
        <w:ind w:right="-1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A500A8">
        <w:rPr>
          <w:rFonts w:ascii="Times New Roman" w:eastAsiaTheme="minorHAnsi" w:hAnsi="Times New Roman"/>
          <w:b/>
          <w:sz w:val="24"/>
          <w:szCs w:val="24"/>
        </w:rPr>
        <w:t>Art. 2</w:t>
      </w:r>
      <w:bookmarkStart w:id="0" w:name="_GoBack"/>
      <w:bookmarkEnd w:id="0"/>
    </w:p>
    <w:p w:rsidR="0001471B" w:rsidRDefault="0001471B" w:rsidP="00F476BD">
      <w:pPr>
        <w:spacing w:after="0"/>
        <w:ind w:right="-1"/>
        <w:jc w:val="center"/>
        <w:rPr>
          <w:rFonts w:ascii="Times New Roman" w:eastAsiaTheme="minorHAnsi" w:hAnsi="Times New Roman"/>
          <w:sz w:val="24"/>
          <w:szCs w:val="24"/>
        </w:rPr>
      </w:pPr>
      <w:r w:rsidRPr="00720033">
        <w:rPr>
          <w:rFonts w:ascii="Times New Roman" w:eastAsiaTheme="minorHAnsi" w:hAnsi="Times New Roman"/>
          <w:sz w:val="24"/>
          <w:szCs w:val="24"/>
        </w:rPr>
        <w:t>( Organizzazione per funzioni degli uffici di livello dirigenziale non generale)</w:t>
      </w:r>
    </w:p>
    <w:p w:rsidR="00720033" w:rsidRPr="00720033" w:rsidRDefault="00720033" w:rsidP="00F476BD">
      <w:pPr>
        <w:spacing w:after="0"/>
        <w:ind w:right="-1"/>
        <w:jc w:val="center"/>
        <w:rPr>
          <w:rFonts w:ascii="Times New Roman" w:eastAsiaTheme="minorHAnsi" w:hAnsi="Times New Roman"/>
          <w:sz w:val="24"/>
          <w:szCs w:val="24"/>
        </w:rPr>
      </w:pPr>
    </w:p>
    <w:p w:rsidR="0001471B" w:rsidRDefault="0001471B" w:rsidP="0001471B">
      <w:pPr>
        <w:pStyle w:val="Paragrafoelenco"/>
        <w:numPr>
          <w:ilvl w:val="0"/>
          <w:numId w:val="1"/>
        </w:numPr>
        <w:spacing w:after="0"/>
        <w:ind w:right="-1"/>
        <w:rPr>
          <w:rFonts w:ascii="Times New Roman" w:eastAsiaTheme="minorHAnsi" w:hAnsi="Times New Roman"/>
          <w:sz w:val="24"/>
          <w:szCs w:val="24"/>
        </w:rPr>
      </w:pPr>
      <w:r w:rsidRPr="00720033">
        <w:rPr>
          <w:rFonts w:ascii="Times New Roman" w:eastAsiaTheme="minorHAnsi" w:hAnsi="Times New Roman"/>
          <w:sz w:val="24"/>
          <w:szCs w:val="24"/>
        </w:rPr>
        <w:t>L’USR si articola per funzioni in 5 uffici di livello dirigenziale non generale le cui competenze, esercitate a livello regionale sono di seguito indicate:</w:t>
      </w:r>
    </w:p>
    <w:p w:rsidR="00720033" w:rsidRPr="00720033" w:rsidRDefault="00720033" w:rsidP="00720033">
      <w:pPr>
        <w:spacing w:after="0"/>
        <w:ind w:left="360" w:right="-1"/>
        <w:rPr>
          <w:rFonts w:ascii="Times New Roman" w:eastAsiaTheme="minorHAnsi" w:hAnsi="Times New Roman"/>
          <w:sz w:val="24"/>
          <w:szCs w:val="24"/>
        </w:rPr>
      </w:pPr>
    </w:p>
    <w:p w:rsidR="0001471B" w:rsidRDefault="00766E2B" w:rsidP="00720033">
      <w:pPr>
        <w:spacing w:after="0"/>
        <w:ind w:left="360" w:right="-1"/>
        <w:rPr>
          <w:rFonts w:ascii="Times New Roman" w:eastAsiaTheme="minorHAnsi" w:hAnsi="Times New Roman"/>
          <w:sz w:val="24"/>
          <w:szCs w:val="24"/>
        </w:rPr>
      </w:pPr>
      <w:r w:rsidRPr="00F137B0">
        <w:rPr>
          <w:rFonts w:ascii="Times New Roman" w:eastAsiaTheme="minorHAnsi" w:hAnsi="Times New Roman"/>
          <w:b/>
          <w:sz w:val="24"/>
          <w:szCs w:val="24"/>
        </w:rPr>
        <w:t>UFFICIO II</w:t>
      </w:r>
      <w:r>
        <w:rPr>
          <w:rFonts w:ascii="Times New Roman" w:eastAsiaTheme="minorHAnsi" w:hAnsi="Times New Roman"/>
          <w:sz w:val="24"/>
          <w:szCs w:val="24"/>
        </w:rPr>
        <w:t xml:space="preserve"> ( Ordinamenti scolastici. Scuole paritarie e non paritarie</w:t>
      </w:r>
      <w:r w:rsidR="0001471B" w:rsidRPr="00720033">
        <w:rPr>
          <w:rFonts w:ascii="Times New Roman" w:eastAsiaTheme="minorHAnsi" w:hAnsi="Times New Roman"/>
          <w:sz w:val="24"/>
          <w:szCs w:val="24"/>
        </w:rPr>
        <w:t>)</w:t>
      </w:r>
      <w:r w:rsidR="00720033">
        <w:rPr>
          <w:rFonts w:ascii="Times New Roman" w:eastAsiaTheme="minorHAnsi" w:hAnsi="Times New Roman"/>
          <w:sz w:val="24"/>
          <w:szCs w:val="24"/>
        </w:rPr>
        <w:t xml:space="preserve"> :</w:t>
      </w:r>
    </w:p>
    <w:p w:rsidR="00F137B0" w:rsidRDefault="00F137B0" w:rsidP="00720033">
      <w:pPr>
        <w:spacing w:after="0"/>
        <w:ind w:left="360" w:right="-1"/>
        <w:rPr>
          <w:rFonts w:ascii="Times New Roman" w:eastAsiaTheme="minorHAnsi" w:hAnsi="Times New Roman"/>
          <w:sz w:val="24"/>
          <w:szCs w:val="24"/>
        </w:rPr>
      </w:pPr>
    </w:p>
    <w:p w:rsidR="00F70DD6" w:rsidRDefault="00234E4C" w:rsidP="00F137B0">
      <w:pPr>
        <w:pStyle w:val="Paragrafoelenco"/>
        <w:numPr>
          <w:ilvl w:val="0"/>
          <w:numId w:val="2"/>
        </w:numPr>
        <w:spacing w:after="0"/>
        <w:ind w:right="-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Attuazione degli indirizzi e delle strategie nazionali ed interventi in materia di ordinamenti;</w:t>
      </w:r>
    </w:p>
    <w:p w:rsidR="00234E4C" w:rsidRDefault="00234E4C" w:rsidP="00F137B0">
      <w:pPr>
        <w:pStyle w:val="Paragrafoelenco"/>
        <w:numPr>
          <w:ilvl w:val="0"/>
          <w:numId w:val="2"/>
        </w:numPr>
        <w:spacing w:after="0"/>
        <w:ind w:right="-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Qualità e valutazione degli apprendimenti e della qualità complessiva dell’offerta formativa;</w:t>
      </w:r>
    </w:p>
    <w:p w:rsidR="00234E4C" w:rsidRDefault="00234E4C" w:rsidP="00F137B0">
      <w:pPr>
        <w:pStyle w:val="Paragrafoelenco"/>
        <w:numPr>
          <w:ilvl w:val="0"/>
          <w:numId w:val="2"/>
        </w:numPr>
        <w:spacing w:after="0"/>
        <w:ind w:right="-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Analisi e valutazione degli interventi educativi e formativi delle istituzioni scolastiche;</w:t>
      </w:r>
    </w:p>
    <w:p w:rsidR="00234E4C" w:rsidRDefault="00234E4C" w:rsidP="00F137B0">
      <w:pPr>
        <w:pStyle w:val="Paragrafoelenco"/>
        <w:numPr>
          <w:ilvl w:val="0"/>
          <w:numId w:val="2"/>
        </w:numPr>
        <w:spacing w:after="0"/>
        <w:ind w:right="-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Promozione della valutazione e autovalutazione d’istituto e dell’efficacia dell’azione formativa;</w:t>
      </w:r>
    </w:p>
    <w:p w:rsidR="00234E4C" w:rsidRDefault="00234E4C" w:rsidP="00F137B0">
      <w:pPr>
        <w:pStyle w:val="Paragrafoelenco"/>
        <w:numPr>
          <w:ilvl w:val="0"/>
          <w:numId w:val="2"/>
        </w:numPr>
        <w:spacing w:after="0"/>
        <w:ind w:right="-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Rilevazioni INVALSI;</w:t>
      </w:r>
    </w:p>
    <w:p w:rsidR="00234E4C" w:rsidRDefault="00234E4C" w:rsidP="00F137B0">
      <w:pPr>
        <w:pStyle w:val="Paragrafoelenco"/>
        <w:numPr>
          <w:ilvl w:val="0"/>
          <w:numId w:val="2"/>
        </w:numPr>
        <w:spacing w:after="0"/>
        <w:ind w:right="-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Vigilanza sul rispetto delle norme generali sull’istruzione e sull’attuazione dei livelli essenziali delle prestazioni;</w:t>
      </w:r>
    </w:p>
    <w:p w:rsidR="00234E4C" w:rsidRDefault="00234E4C" w:rsidP="00F137B0">
      <w:pPr>
        <w:pStyle w:val="Paragrafoelenco"/>
        <w:numPr>
          <w:ilvl w:val="0"/>
          <w:numId w:val="2"/>
        </w:numPr>
        <w:spacing w:after="0"/>
        <w:ind w:right="-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Coordinamento in materia di esami di stato di I e II grado;</w:t>
      </w:r>
    </w:p>
    <w:p w:rsidR="00234E4C" w:rsidRDefault="00234E4C" w:rsidP="00F137B0">
      <w:pPr>
        <w:pStyle w:val="Paragrafoelenco"/>
        <w:numPr>
          <w:ilvl w:val="0"/>
          <w:numId w:val="2"/>
        </w:numPr>
        <w:spacing w:after="0"/>
        <w:ind w:right="-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Esami per l’esercizio delle libere professioni;</w:t>
      </w:r>
    </w:p>
    <w:p w:rsidR="00234E4C" w:rsidRDefault="00234E4C" w:rsidP="00F137B0">
      <w:pPr>
        <w:pStyle w:val="Paragrafoelenco"/>
        <w:numPr>
          <w:ilvl w:val="0"/>
          <w:numId w:val="2"/>
        </w:numPr>
        <w:spacing w:after="0"/>
        <w:ind w:right="-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Sostituzione dei presidenti di commissione esami di Stato II grado della provincia di Roma;</w:t>
      </w:r>
    </w:p>
    <w:p w:rsidR="00234E4C" w:rsidRDefault="00234E4C" w:rsidP="00F137B0">
      <w:pPr>
        <w:pStyle w:val="Paragrafoelenco"/>
        <w:numPr>
          <w:ilvl w:val="0"/>
          <w:numId w:val="2"/>
        </w:numPr>
        <w:spacing w:after="0"/>
        <w:ind w:right="-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Attivazione, in base all’intesa con la Regione Lazio, del servizio educativo delle sezioni primavera;</w:t>
      </w:r>
    </w:p>
    <w:p w:rsidR="00234E4C" w:rsidRDefault="00234E4C" w:rsidP="00F137B0">
      <w:pPr>
        <w:pStyle w:val="Paragrafoelenco"/>
        <w:numPr>
          <w:ilvl w:val="0"/>
          <w:numId w:val="2"/>
        </w:numPr>
        <w:spacing w:after="0"/>
        <w:ind w:right="-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Scuole paritarie e non paritarie, concessione, diniego o revoca parità;</w:t>
      </w:r>
    </w:p>
    <w:p w:rsidR="00234E4C" w:rsidRDefault="00234E4C" w:rsidP="00F137B0">
      <w:pPr>
        <w:pStyle w:val="Paragrafoelenco"/>
        <w:numPr>
          <w:ilvl w:val="0"/>
          <w:numId w:val="2"/>
        </w:numPr>
        <w:spacing w:after="0"/>
        <w:ind w:right="-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Funzionamento delle scuole paritarie di II grado di tutta la regione e assegnazione candidati privatisti agli ambiti territoriali;</w:t>
      </w:r>
    </w:p>
    <w:p w:rsidR="00234E4C" w:rsidRDefault="00234E4C" w:rsidP="00F137B0">
      <w:pPr>
        <w:pStyle w:val="Paragrafoelenco"/>
        <w:numPr>
          <w:ilvl w:val="0"/>
          <w:numId w:val="2"/>
        </w:numPr>
        <w:spacing w:after="0"/>
        <w:ind w:right="-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F</w:t>
      </w:r>
      <w:r w:rsidR="00015314">
        <w:rPr>
          <w:rFonts w:ascii="Times New Roman" w:eastAsiaTheme="minorHAnsi" w:hAnsi="Times New Roman"/>
          <w:sz w:val="24"/>
          <w:szCs w:val="24"/>
        </w:rPr>
        <w:t>unzionamento</w:t>
      </w:r>
      <w:r>
        <w:rPr>
          <w:rFonts w:ascii="Times New Roman" w:eastAsiaTheme="minorHAnsi" w:hAnsi="Times New Roman"/>
          <w:sz w:val="24"/>
          <w:szCs w:val="24"/>
        </w:rPr>
        <w:t xml:space="preserve"> delle scuole paritarie infanzia, primaria e media I grado della provincia di Roma;</w:t>
      </w:r>
    </w:p>
    <w:p w:rsidR="00234E4C" w:rsidRDefault="00234E4C" w:rsidP="00F137B0">
      <w:pPr>
        <w:pStyle w:val="Paragrafoelenco"/>
        <w:numPr>
          <w:ilvl w:val="0"/>
          <w:numId w:val="2"/>
        </w:numPr>
        <w:spacing w:after="0"/>
        <w:ind w:right="-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Procedure in ordine all’assegnazione di contributi alle scuole paritarie;</w:t>
      </w:r>
    </w:p>
    <w:p w:rsidR="00234E4C" w:rsidRPr="00F70DD6" w:rsidRDefault="00234E4C" w:rsidP="00F137B0">
      <w:pPr>
        <w:pStyle w:val="Paragrafoelenco"/>
        <w:numPr>
          <w:ilvl w:val="0"/>
          <w:numId w:val="2"/>
        </w:numPr>
        <w:spacing w:after="0"/>
        <w:ind w:right="-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Autorizzazione al funzionamento delle scuole straniere presenti nella regione.</w:t>
      </w:r>
    </w:p>
    <w:p w:rsidR="00DE6173" w:rsidRDefault="00DE6173" w:rsidP="00720033">
      <w:pPr>
        <w:spacing w:after="0"/>
        <w:ind w:left="360" w:right="-1"/>
        <w:rPr>
          <w:rFonts w:ascii="Times New Roman" w:eastAsiaTheme="minorHAnsi" w:hAnsi="Times New Roman"/>
          <w:sz w:val="24"/>
          <w:szCs w:val="24"/>
        </w:rPr>
      </w:pPr>
    </w:p>
    <w:p w:rsidR="008C779C" w:rsidRPr="008C779C" w:rsidRDefault="008C779C" w:rsidP="008C779C">
      <w:pPr>
        <w:autoSpaceDE w:val="0"/>
        <w:autoSpaceDN w:val="0"/>
        <w:adjustRightInd w:val="0"/>
        <w:spacing w:after="0" w:line="240" w:lineRule="auto"/>
        <w:rPr>
          <w:rFonts w:ascii="Symbol" w:eastAsiaTheme="minorHAnsi" w:hAnsi="Symbol" w:cs="Symbol"/>
          <w:sz w:val="24"/>
          <w:szCs w:val="24"/>
        </w:rPr>
      </w:pPr>
    </w:p>
    <w:p w:rsidR="00C4440C" w:rsidRDefault="00C4440C" w:rsidP="00C4440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sectPr w:rsidR="00C444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4D31"/>
    <w:multiLevelType w:val="hybridMultilevel"/>
    <w:tmpl w:val="09AEC28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95D3B57"/>
    <w:multiLevelType w:val="hybridMultilevel"/>
    <w:tmpl w:val="0AA820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883"/>
    <w:rsid w:val="0000790C"/>
    <w:rsid w:val="00012D89"/>
    <w:rsid w:val="0001471B"/>
    <w:rsid w:val="00015314"/>
    <w:rsid w:val="0005731E"/>
    <w:rsid w:val="000E1162"/>
    <w:rsid w:val="002054CB"/>
    <w:rsid w:val="00234E4C"/>
    <w:rsid w:val="002A40BE"/>
    <w:rsid w:val="003B58C1"/>
    <w:rsid w:val="003C25E6"/>
    <w:rsid w:val="003F036B"/>
    <w:rsid w:val="004524DE"/>
    <w:rsid w:val="005B1501"/>
    <w:rsid w:val="006465EC"/>
    <w:rsid w:val="00657883"/>
    <w:rsid w:val="00720033"/>
    <w:rsid w:val="00727BF4"/>
    <w:rsid w:val="00766E2B"/>
    <w:rsid w:val="007C3361"/>
    <w:rsid w:val="00816BB9"/>
    <w:rsid w:val="00833BAE"/>
    <w:rsid w:val="00837D03"/>
    <w:rsid w:val="008519C9"/>
    <w:rsid w:val="00877785"/>
    <w:rsid w:val="008C779C"/>
    <w:rsid w:val="00970669"/>
    <w:rsid w:val="009C66AD"/>
    <w:rsid w:val="009E5BC2"/>
    <w:rsid w:val="00A04535"/>
    <w:rsid w:val="00A500A8"/>
    <w:rsid w:val="00B82D6D"/>
    <w:rsid w:val="00BC67B9"/>
    <w:rsid w:val="00BE36C6"/>
    <w:rsid w:val="00C33867"/>
    <w:rsid w:val="00C4440C"/>
    <w:rsid w:val="00DA16D1"/>
    <w:rsid w:val="00DA1D8A"/>
    <w:rsid w:val="00DD6E4B"/>
    <w:rsid w:val="00DE6173"/>
    <w:rsid w:val="00F137B0"/>
    <w:rsid w:val="00F476BD"/>
    <w:rsid w:val="00F47C59"/>
    <w:rsid w:val="00F70DD6"/>
    <w:rsid w:val="00FD24BD"/>
    <w:rsid w:val="00FF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customStyle="1" w:styleId="Default">
    <w:name w:val="Default"/>
    <w:rsid w:val="0001471B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customStyle="1" w:styleId="Default">
    <w:name w:val="Default"/>
    <w:rsid w:val="0001471B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2019-02-19T08:13:00Z</dcterms:created>
  <dcterms:modified xsi:type="dcterms:W3CDTF">2019-02-19T08:58:00Z</dcterms:modified>
</cp:coreProperties>
</file>