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/>
      </w:pPr>
      <w:r w:rsidDel="00000000" w:rsidR="00000000" w:rsidRPr="00000000">
        <w:rPr>
          <w:rtl w:val="0"/>
        </w:rPr>
        <w:t xml:space="preserve">Nell’ambito della celebrazione del 400° anniversario della nascita dello scrittore </w:t>
      </w:r>
      <w:r w:rsidDel="00000000" w:rsidR="00000000" w:rsidRPr="00000000">
        <w:rPr>
          <w:rtl w:val="0"/>
        </w:rPr>
        <w:t xml:space="preserve">Jean de La Fontaine nel 2021</w:t>
      </w:r>
      <w:r w:rsidDel="00000000" w:rsidR="00000000" w:rsidRPr="00000000">
        <w:rPr>
          <w:rtl w:val="0"/>
        </w:rPr>
        <w:t xml:space="preserve">, l’Institut Français Italia dell’Ambasciata di Francia organizza un concorso di cortometraggi d’animazione a destinazione degli alunni e dei docenti di francese delle scuole medie della regione Lazio. Il concorso prevede due premi:</w:t>
      </w:r>
      <w:r w:rsidDel="00000000" w:rsidR="00000000" w:rsidRPr="00000000">
        <w:rPr>
          <w:rtl w:val="0"/>
        </w:rPr>
        <w:t xml:space="preserve"> il Premio del pubblico (conferito da alunni e docenti partecipanti) e il Premio della giuria.</w:t>
      </w:r>
    </w:p>
    <w:p w:rsidR="00000000" w:rsidDel="00000000" w:rsidP="00000000" w:rsidRDefault="00000000" w:rsidRPr="00000000" w14:paraId="0000000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rtl w:val="0"/>
        </w:rPr>
        <w:t xml:space="preserve">Le iscrizioni sono aperte dal 7 al 31 gennaio 2021. </w:t>
        <w:br w:type="textWrapping"/>
        <w:t xml:space="preserve">Il formulario di iscrizione e il regolamento del concorso sono disponibili sul sito dell’</w:t>
      </w:r>
      <w:r w:rsidDel="00000000" w:rsidR="00000000" w:rsidRPr="00000000">
        <w:rPr>
          <w:rtl w:val="0"/>
        </w:rPr>
        <w:t xml:space="preserve">Institut français Italia : </w:t>
      </w:r>
      <w:hyperlink r:id="rId6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https://www.institutfrancais.it/node/9088/</w:t>
        </w:r>
      </w:hyperlink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  <w:t xml:space="preserve">Per informazioni: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veronique.bouteille@institutfrançais.it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/>
        <w:drawing>
          <wp:inline distB="114300" distT="114300" distL="114300" distR="114300">
            <wp:extent cx="5731200" cy="32766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276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institutfrancais.it/node/9088/" TargetMode="External"/><Relationship Id="rId7" Type="http://schemas.openxmlformats.org/officeDocument/2006/relationships/hyperlink" Target="http://veronique" TargetMode="Externa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