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4C83A699" w14:textId="2DCD872A" w:rsidR="00D54E78" w:rsidRPr="00FA3B2B" w:rsidRDefault="3ECAF718" w:rsidP="214D6095">
      <w:pPr>
        <w:spacing w:after="0" w:line="240" w:lineRule="auto"/>
        <w:jc w:val="right"/>
        <w:rPr>
          <w:rFonts w:ascii="Calibri" w:eastAsia="Calibri" w:hAnsi="Calibri" w:cs="Calibri"/>
          <w:sz w:val="24"/>
          <w:szCs w:val="24"/>
        </w:rPr>
      </w:pPr>
      <w:r w:rsidRPr="00FA3B2B">
        <w:rPr>
          <w:rFonts w:ascii="Calibri" w:eastAsia="Calibri" w:hAnsi="Calibri" w:cs="Calibri"/>
          <w:sz w:val="24"/>
          <w:szCs w:val="24"/>
        </w:rPr>
        <w:t xml:space="preserve">Allegato </w:t>
      </w:r>
      <w:r w:rsidR="00E4152B">
        <w:rPr>
          <w:rFonts w:ascii="Calibri" w:eastAsia="Calibri" w:hAnsi="Calibri" w:cs="Calibri"/>
          <w:sz w:val="24"/>
          <w:szCs w:val="24"/>
        </w:rPr>
        <w:t>C</w:t>
      </w: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A02C8BB" w:rsidR="00EF6975" w:rsidRPr="00FA3B2B" w:rsidRDefault="3ECAF718" w:rsidP="0021079F">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Scheda </w:t>
      </w:r>
      <w:r w:rsidR="007E2504">
        <w:rPr>
          <w:rFonts w:ascii="Calibri" w:eastAsia="Calibri" w:hAnsi="Calibri" w:cs="Calibri"/>
          <w:b/>
          <w:bCs/>
          <w:sz w:val="24"/>
          <w:szCs w:val="24"/>
        </w:rPr>
        <w:t xml:space="preserve">di </w:t>
      </w:r>
      <w:r w:rsidRPr="00FA3B2B">
        <w:rPr>
          <w:rFonts w:ascii="Calibri" w:eastAsia="Calibri" w:hAnsi="Calibri" w:cs="Calibri"/>
          <w:b/>
          <w:bCs/>
          <w:sz w:val="24"/>
          <w:szCs w:val="24"/>
        </w:rPr>
        <w:t>progett</w:t>
      </w:r>
      <w:r w:rsidR="007E2504">
        <w:rPr>
          <w:rFonts w:ascii="Calibri" w:eastAsia="Calibri" w:hAnsi="Calibri" w:cs="Calibri"/>
          <w:b/>
          <w:bCs/>
          <w:sz w:val="24"/>
          <w:szCs w:val="24"/>
        </w:rPr>
        <w:t>o</w:t>
      </w:r>
      <w:r w:rsidR="0021079F">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A258BC">
        <w:rPr>
          <w:rFonts w:ascii="Calibri" w:eastAsia="Calibri" w:hAnsi="Calibri" w:cs="Calibri"/>
          <w:b/>
          <w:bCs/>
          <w:sz w:val="24"/>
          <w:szCs w:val="24"/>
        </w:rPr>
        <w:t xml:space="preserve"> D.D. n. 2004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330BD216" w:rsidR="3101FBEF" w:rsidRPr="00FA3B2B" w:rsidRDefault="00EF6975" w:rsidP="00EF6975">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 xml:space="preserve">All. </w:t>
      </w:r>
      <w:r w:rsidR="00E4152B">
        <w:rPr>
          <w:rFonts w:ascii="Calibri" w:eastAsia="Calibri" w:hAnsi="Calibri" w:cs="Calibri"/>
          <w:b/>
          <w:bCs/>
          <w:sz w:val="24"/>
          <w:szCs w:val="24"/>
          <w:u w:val="single"/>
        </w:rPr>
        <w:t>C</w:t>
      </w:r>
      <w:r w:rsidRPr="00FA3B2B">
        <w:rPr>
          <w:rFonts w:ascii="Calibri" w:eastAsia="Calibri" w:hAnsi="Calibri" w:cs="Calibri"/>
          <w:b/>
          <w:bCs/>
          <w:sz w:val="24"/>
          <w:szCs w:val="24"/>
          <w:u w:val="single"/>
        </w:rPr>
        <w:t xml:space="preserve"> paragrafo 6, punto </w:t>
      </w:r>
      <w:r w:rsidR="0051021A">
        <w:rPr>
          <w:rFonts w:ascii="Calibri" w:eastAsia="Calibri" w:hAnsi="Calibri" w:cs="Calibri"/>
          <w:b/>
          <w:bCs/>
          <w:sz w:val="24"/>
          <w:szCs w:val="24"/>
          <w:u w:val="single"/>
        </w:rPr>
        <w:t xml:space="preserve">6.2 - </w:t>
      </w:r>
      <w:r w:rsidRPr="00FA3B2B">
        <w:rPr>
          <w:rFonts w:ascii="Calibri" w:eastAsia="Calibri" w:hAnsi="Calibri" w:cs="Calibri"/>
          <w:b/>
          <w:bCs/>
          <w:sz w:val="24"/>
          <w:szCs w:val="24"/>
          <w:u w:val="single"/>
        </w:rPr>
        <w:t>Misur</w:t>
      </w:r>
      <w:r w:rsidR="0051021A">
        <w:rPr>
          <w:rFonts w:ascii="Calibri" w:eastAsia="Calibri" w:hAnsi="Calibri" w:cs="Calibri"/>
          <w:b/>
          <w:bCs/>
          <w:sz w:val="24"/>
          <w:szCs w:val="24"/>
          <w:u w:val="single"/>
        </w:rPr>
        <w:t>e c), e), f), g), i</w:t>
      </w:r>
      <w:r w:rsidRPr="00FA3B2B">
        <w:rPr>
          <w:rFonts w:ascii="Calibri" w:eastAsia="Calibri" w:hAnsi="Calibri" w:cs="Calibri"/>
          <w:b/>
          <w:bCs/>
          <w:sz w:val="24"/>
          <w:szCs w:val="24"/>
          <w:u w:val="single"/>
        </w:rPr>
        <w:t>)</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1B5C40D9" w14:textId="77777777"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6FAAB421"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15B63E12" w14:textId="57B996B1"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Statale/paritaria:</w:t>
      </w:r>
    </w:p>
    <w:p w14:paraId="05D6E70F" w14:textId="317F27B6"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Candidatura come scuola singola/capofila di rete:</w:t>
      </w:r>
    </w:p>
    <w:p w14:paraId="7DFDC0E9" w14:textId="02CD36A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3D827A65" w:rsidR="00D54E78" w:rsidRPr="00FA3B2B" w:rsidRDefault="0021079F" w:rsidP="214D6095">
      <w:pPr>
        <w:spacing w:after="0" w:line="240" w:lineRule="auto"/>
        <w:rPr>
          <w:rFonts w:ascii="Calibri" w:eastAsia="Calibri" w:hAnsi="Calibri" w:cs="Calibri"/>
          <w:sz w:val="24"/>
          <w:szCs w:val="24"/>
          <w:u w:val="single"/>
        </w:rPr>
      </w:pPr>
      <w:r>
        <w:rPr>
          <w:rFonts w:ascii="Calibri" w:eastAsia="Calibri" w:hAnsi="Calibri" w:cs="Calibri"/>
          <w:sz w:val="24"/>
          <w:szCs w:val="24"/>
          <w:u w:val="single"/>
        </w:rPr>
        <w:t xml:space="preserve">IN CASO DI SCUOLA CAPOFILA, </w:t>
      </w:r>
      <w:r w:rsidR="3ECAF718"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67539770"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21079F">
        <w:rPr>
          <w:rFonts w:ascii="Calibri" w:eastAsia="Calibri" w:hAnsi="Calibri" w:cs="Calibri"/>
          <w:sz w:val="24"/>
          <w:szCs w:val="24"/>
        </w:rPr>
        <w:t>he</w:t>
      </w:r>
      <w:r w:rsidRPr="00FA3B2B">
        <w:rPr>
          <w:rFonts w:ascii="Calibri" w:eastAsia="Calibri" w:hAnsi="Calibri" w:cs="Calibri"/>
          <w:sz w:val="24"/>
          <w:szCs w:val="24"/>
        </w:rPr>
        <w:t xml:space="preserve"> alle qual</w:t>
      </w:r>
      <w:r w:rsidR="0021079F">
        <w:rPr>
          <w:rFonts w:ascii="Calibri" w:eastAsia="Calibri" w:hAnsi="Calibri" w:cs="Calibri"/>
          <w:sz w:val="24"/>
          <w:szCs w:val="24"/>
        </w:rPr>
        <w:t>i</w:t>
      </w:r>
      <w:r w:rsidRPr="00FA3B2B">
        <w:rPr>
          <w:rFonts w:ascii="Calibri" w:eastAsia="Calibri" w:hAnsi="Calibri" w:cs="Calibri"/>
          <w:sz w:val="24"/>
          <w:szCs w:val="24"/>
        </w:rPr>
        <w:t xml:space="preserve"> è legato il progetto</w:t>
      </w:r>
      <w:r w:rsidR="0021079F">
        <w:rPr>
          <w:rFonts w:ascii="Calibri" w:eastAsia="Calibri" w:hAnsi="Calibri" w:cs="Calibri"/>
          <w:sz w:val="24"/>
          <w:szCs w:val="24"/>
        </w:rPr>
        <w:t xml:space="preserve"> </w:t>
      </w:r>
      <w:r w:rsidR="0021079F" w:rsidRPr="0021079F">
        <w:rPr>
          <w:rFonts w:ascii="Calibri" w:eastAsia="Calibri" w:hAnsi="Calibri" w:cs="Calibri"/>
          <w:i/>
          <w:iCs/>
          <w:sz w:val="24"/>
          <w:szCs w:val="24"/>
        </w:rPr>
        <w:t>(possibili più risposte)</w:t>
      </w:r>
      <w:r w:rsidR="6876E0A8" w:rsidRPr="00FA3B2B">
        <w:rPr>
          <w:rFonts w:ascii="Calibri" w:eastAsia="Calibri" w:hAnsi="Calibri" w:cs="Calibri"/>
          <w:sz w:val="24"/>
          <w:szCs w:val="24"/>
        </w:rPr>
        <w:t>:</w:t>
      </w:r>
    </w:p>
    <w:p w14:paraId="309CF2FA" w14:textId="1FC36AF4"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 xml:space="preserve">nell’ottica di una scuola vissuta come centro culturale di primo livello del territorio: promuovere l’apprendimento, la pratica, la creazione, la conoscenza storico-critica e la fruizione consapevole dei linguaggi artistici quali requisiti fondamentali e irrinunciabili del curricolo, anche in riferimento allo sviluppo delle competenze sociali e civiche e di </w:t>
      </w:r>
      <w:r w:rsidRPr="0021079F">
        <w:rPr>
          <w:rFonts w:eastAsiaTheme="minorEastAsia"/>
          <w:color w:val="000000" w:themeColor="text1"/>
          <w:sz w:val="24"/>
          <w:szCs w:val="24"/>
        </w:rPr>
        <w:lastRenderedPageBreak/>
        <w:t>cittadinanza europea, all’inclusività e alla valorizzazione delle differenze individuali, considerando anche l’apporto di approcci formativi “non formali” e “informali”;</w:t>
      </w:r>
    </w:p>
    <w:p w14:paraId="1022339F" w14:textId="2B43E4CA"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valorizzare il patrimonio culturale materiale, immateriale, digitale nonché ambientale nelle sue diverse dimensioni, facilitandone la conoscenza, la comprensione e la partecipazione da parte di tutti, garantendo il pluralismo linguistico e l’attenzione alle minoranze e alle tradizioni popolari locali;</w:t>
      </w:r>
    </w:p>
    <w:p w14:paraId="3F16BDF7" w14:textId="05236A98" w:rsidR="5960DAD7" w:rsidRPr="0021079F" w:rsidRDefault="0021079F" w:rsidP="0021079F">
      <w:pPr>
        <w:pStyle w:val="Paragrafoelenco"/>
        <w:numPr>
          <w:ilvl w:val="0"/>
          <w:numId w:val="34"/>
        </w:numPr>
        <w:spacing w:after="0" w:line="240" w:lineRule="auto"/>
        <w:jc w:val="both"/>
        <w:rPr>
          <w:rFonts w:ascii="Calibri" w:eastAsia="Calibri" w:hAnsi="Calibri" w:cs="Calibri"/>
          <w:sz w:val="24"/>
          <w:szCs w:val="24"/>
        </w:rPr>
      </w:pPr>
      <w:r w:rsidRPr="0021079F">
        <w:rPr>
          <w:rFonts w:eastAsiaTheme="minorEastAsia"/>
          <w:color w:val="000000" w:themeColor="text1"/>
          <w:sz w:val="24"/>
          <w:szCs w:val="24"/>
        </w:rPr>
        <w:t>favorire nella scuola dell’infanzia la diffusione di esperienze volte ad educare a nuovi linguaggi, al piacere del bello e al sentire estetico, alla connessione insolita dei dati sensoriali, ai processi cognitivo-emotivi sinestetici e metaforici, all’esplorazione dei materiali, all’espressione di pensieri ed emozioni con immaginazione e creatività attraverso la voce, il gesto, il segno e il simbolo, la drammatizzazione, i suoni, la musica, la manipolazione, l’attività grafico-pittorica e plastica, l’osservazione di luoghi e di opere per sviluppare le potenzialità emotive, cognitive, linguistiche, motorie, relazionali e sociali del bambino.</w:t>
      </w:r>
    </w:p>
    <w:p w14:paraId="49479106" w14:textId="77777777" w:rsidR="0021079F" w:rsidRDefault="0021079F" w:rsidP="58B9CBFA">
      <w:pPr>
        <w:spacing w:after="0" w:line="240" w:lineRule="auto"/>
        <w:rPr>
          <w:rFonts w:ascii="Calibri" w:eastAsia="Calibri" w:hAnsi="Calibri" w:cs="Calibri"/>
          <w:sz w:val="24"/>
          <w:szCs w:val="24"/>
        </w:rPr>
      </w:pPr>
    </w:p>
    <w:p w14:paraId="14A4514B" w14:textId="3F58B5E9" w:rsidR="3507D743" w:rsidRPr="00FA3B2B" w:rsidRDefault="0051021A" w:rsidP="58B9CBFA">
      <w:pPr>
        <w:spacing w:after="0" w:line="240" w:lineRule="auto"/>
        <w:rPr>
          <w:rFonts w:ascii="Calibri" w:eastAsia="Calibri" w:hAnsi="Calibri" w:cs="Calibri"/>
          <w:i/>
          <w:iCs/>
          <w:sz w:val="24"/>
          <w:szCs w:val="24"/>
        </w:rPr>
      </w:pPr>
      <w:r>
        <w:rPr>
          <w:rFonts w:ascii="Calibri" w:eastAsia="Calibri" w:hAnsi="Calibri" w:cs="Calibri"/>
          <w:sz w:val="24"/>
          <w:szCs w:val="24"/>
        </w:rPr>
        <w:t>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MISURA E): promozione della partecipazione delle alunne e degli alunni e delle studentesse e degli studenti a percorsi di conoscenza del patrimonio culturale e ambientale dell’Italia e delle opere di ingegno di qualità del Made in Italy</w:t>
      </w:r>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interartistici,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prodotti audiovisivi e multimediali (es. video, podcast, siti web, app, blog, vlog),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humanities, debate,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MiC,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599363CD" w:rsidR="3101FBEF" w:rsidRDefault="3101FBEF" w:rsidP="58B9CBFA">
      <w:pPr>
        <w:spacing w:after="0" w:line="240" w:lineRule="auto"/>
        <w:ind w:left="348"/>
        <w:rPr>
          <w:rFonts w:ascii="Calibri" w:eastAsia="Calibri" w:hAnsi="Calibri" w:cs="Calibri"/>
          <w:b/>
          <w:bCs/>
          <w:sz w:val="24"/>
          <w:szCs w:val="24"/>
        </w:rPr>
      </w:pPr>
    </w:p>
    <w:p w14:paraId="06689A66" w14:textId="75F7F63F" w:rsidR="0021079F" w:rsidRDefault="0021079F" w:rsidP="58B9CBFA">
      <w:pPr>
        <w:spacing w:after="0" w:line="240" w:lineRule="auto"/>
        <w:ind w:left="348"/>
        <w:rPr>
          <w:rFonts w:ascii="Calibri" w:eastAsia="Calibri" w:hAnsi="Calibri" w:cs="Calibri"/>
          <w:b/>
          <w:bCs/>
          <w:sz w:val="24"/>
          <w:szCs w:val="24"/>
        </w:rPr>
      </w:pPr>
    </w:p>
    <w:p w14:paraId="44AEBBC2" w14:textId="7E65D877" w:rsidR="0021079F" w:rsidRDefault="0021079F" w:rsidP="58B9CBFA">
      <w:pPr>
        <w:spacing w:after="0" w:line="240" w:lineRule="auto"/>
        <w:ind w:left="348"/>
        <w:rPr>
          <w:rFonts w:ascii="Calibri" w:eastAsia="Calibri" w:hAnsi="Calibri" w:cs="Calibri"/>
          <w:b/>
          <w:bCs/>
          <w:sz w:val="24"/>
          <w:szCs w:val="24"/>
        </w:rPr>
      </w:pPr>
    </w:p>
    <w:p w14:paraId="242E4904" w14:textId="77777777" w:rsidR="0021079F" w:rsidRPr="00FA3B2B" w:rsidRDefault="0021079F" w:rsidP="58B9CBFA">
      <w:pPr>
        <w:spacing w:after="0" w:line="240" w:lineRule="auto"/>
        <w:ind w:left="348"/>
        <w:rPr>
          <w:rFonts w:ascii="Calibri" w:eastAsia="Calibri" w:hAnsi="Calibri" w:cs="Calibri"/>
          <w:b/>
          <w:bCs/>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lastRenderedPageBreak/>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1C68ADAE"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5B6680">
        <w:rPr>
          <w:rFonts w:ascii="Calibri" w:eastAsia="Calibri" w:hAnsi="Calibri" w:cs="Calibri"/>
          <w:sz w:val="24"/>
          <w:szCs w:val="24"/>
        </w:rPr>
        <w:t>coinvolgimento 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71ACEEE3"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5B6680">
        <w:rPr>
          <w:rFonts w:ascii="Calibri" w:eastAsia="Calibri" w:hAnsi="Calibri" w:cs="Calibri"/>
          <w:sz w:val="24"/>
          <w:szCs w:val="24"/>
        </w:rPr>
        <w:t>Eventuale d</w:t>
      </w:r>
      <w:r w:rsidR="00987120" w:rsidRPr="00FA3B2B">
        <w:rPr>
          <w:rFonts w:ascii="Calibri" w:eastAsia="Calibri" w:hAnsi="Calibri" w:cs="Calibri"/>
          <w:sz w:val="24"/>
          <w:szCs w:val="24"/>
        </w:rPr>
        <w:t xml:space="preserve">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786165E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5B6680">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2029E18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5B6680">
        <w:rPr>
          <w:rFonts w:ascii="Calibri" w:eastAsia="Calibri" w:hAnsi="Calibri" w:cs="Calibri"/>
          <w:sz w:val="24"/>
          <w:szCs w:val="24"/>
        </w:rPr>
        <w:t>Descrizione</w:t>
      </w:r>
      <w:r w:rsidR="0018711E" w:rsidRPr="00FA3B2B">
        <w:rPr>
          <w:rFonts w:ascii="Calibri" w:eastAsia="Calibri" w:hAnsi="Calibri" w:cs="Calibri"/>
          <w:sz w:val="24"/>
          <w:szCs w:val="24"/>
        </w:rPr>
        <w:t xml:space="preserve"> 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C62D05" w14:textId="3A1C1F7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5B6680">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53A2707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5B6680">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5B6680">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lastRenderedPageBreak/>
        <w:t xml:space="preserve"> </w:t>
      </w:r>
    </w:p>
    <w:p w14:paraId="2AE14BFE" w14:textId="08065499"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5B6680">
        <w:rPr>
          <w:rFonts w:ascii="Calibri" w:eastAsia="Calibri" w:hAnsi="Calibri" w:cs="Calibri"/>
          <w:sz w:val="24"/>
          <w:szCs w:val="24"/>
        </w:rPr>
        <w:t>Esplicitazione degli elementi che contraddistinguono l’originalità metodologica e rendono il progetto transdisciplinare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771C4FC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5B6680">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3A41A3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5B6680">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109DA1C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5B6680">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6C3E443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5B6680">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409CF627"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 xml:space="preserve">E1) </w:t>
      </w:r>
      <w:r w:rsidR="002D6142">
        <w:rPr>
          <w:rFonts w:ascii="Calibri" w:eastAsia="Calibri" w:hAnsi="Calibri" w:cs="Calibri"/>
          <w:color w:val="000000" w:themeColor="text1"/>
          <w:sz w:val="24"/>
          <w:szCs w:val="24"/>
        </w:rPr>
        <w:t>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5F8EDDD8"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E2) </w:t>
      </w:r>
      <w:r w:rsidR="002D6142">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BD9DD90"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lastRenderedPageBreak/>
        <w:t>F</w:t>
      </w:r>
      <w:r w:rsidR="5C26DD46" w:rsidRPr="00FA3B2B">
        <w:rPr>
          <w:rFonts w:ascii="Calibri" w:eastAsia="Calibri" w:hAnsi="Calibri" w:cs="Calibri"/>
          <w:b/>
          <w:bCs/>
          <w:sz w:val="24"/>
          <w:szCs w:val="24"/>
        </w:rPr>
        <w:t xml:space="preserve">) </w:t>
      </w:r>
      <w:r w:rsidR="002D6142">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4FC6F932"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2D6142">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2D6142">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40B48E19"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2D6142">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4D51ABB0"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2D6142">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5D4BC6DC"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2D6142">
        <w:rPr>
          <w:rFonts w:ascii="Calibri" w:eastAsia="Calibri" w:hAnsi="Calibri" w:cs="Calibri"/>
          <w:sz w:val="24"/>
          <w:szCs w:val="24"/>
        </w:rPr>
        <w:t>;</w:t>
      </w:r>
      <w:r w:rsidRPr="00FA3B2B">
        <w:rPr>
          <w:rFonts w:ascii="Calibri" w:eastAsia="Calibri" w:hAnsi="Calibri" w:cs="Calibri"/>
          <w:sz w:val="24"/>
          <w:szCs w:val="24"/>
        </w:rPr>
        <w:t xml:space="preserve"> 16.06.2021, n. 950; </w:t>
      </w:r>
      <w:r w:rsidR="002D6142" w:rsidRPr="00FA3B2B">
        <w:rPr>
          <w:rFonts w:ascii="Calibri" w:eastAsia="Calibri" w:hAnsi="Calibri" w:cs="Calibri"/>
          <w:sz w:val="24"/>
          <w:szCs w:val="24"/>
        </w:rPr>
        <w:t>14.07.2022, n. 1742</w:t>
      </w:r>
      <w:r w:rsidR="002D6142">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33DA898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2D6142">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0491B787"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Interdirettoriale di accreditamento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Altro (specificare)</w:t>
      </w:r>
    </w:p>
    <w:p w14:paraId="11E94BDF" w14:textId="77777777" w:rsidR="003B1C9A" w:rsidRDefault="003B1C9A" w:rsidP="2645C906">
      <w:pPr>
        <w:spacing w:after="0" w:line="240" w:lineRule="auto"/>
        <w:jc w:val="center"/>
        <w:rPr>
          <w:rFonts w:ascii="Calibri" w:eastAsia="Calibri" w:hAnsi="Calibri" w:cs="Calibri"/>
          <w:b/>
          <w:bCs/>
          <w:sz w:val="24"/>
          <w:szCs w:val="24"/>
        </w:rPr>
      </w:pPr>
    </w:p>
    <w:p w14:paraId="14835A39" w14:textId="77777777" w:rsidR="003B1C9A" w:rsidRDefault="003B1C9A" w:rsidP="2645C906">
      <w:pPr>
        <w:spacing w:after="0" w:line="240" w:lineRule="auto"/>
        <w:jc w:val="center"/>
        <w:rPr>
          <w:rFonts w:ascii="Calibri" w:eastAsia="Calibri" w:hAnsi="Calibri" w:cs="Calibri"/>
          <w:b/>
          <w:bCs/>
          <w:sz w:val="24"/>
          <w:szCs w:val="24"/>
        </w:rPr>
      </w:pPr>
    </w:p>
    <w:p w14:paraId="5605B08D" w14:textId="77777777" w:rsidR="003B1C9A" w:rsidRDefault="003B1C9A" w:rsidP="2645C906">
      <w:pPr>
        <w:spacing w:after="0" w:line="240" w:lineRule="auto"/>
        <w:jc w:val="center"/>
        <w:rPr>
          <w:rFonts w:ascii="Calibri" w:eastAsia="Calibri" w:hAnsi="Calibri" w:cs="Calibri"/>
          <w:b/>
          <w:bCs/>
          <w:sz w:val="24"/>
          <w:szCs w:val="24"/>
        </w:rPr>
      </w:pPr>
    </w:p>
    <w:p w14:paraId="4F5C3368" w14:textId="0E290085" w:rsidR="00D54E78" w:rsidRPr="00FA3B2B" w:rsidRDefault="3ECAF718" w:rsidP="2645C906">
      <w:pPr>
        <w:spacing w:after="0" w:line="240" w:lineRule="auto"/>
        <w:jc w:val="center"/>
        <w:rPr>
          <w:rFonts w:ascii="Calibri" w:eastAsia="Calibri" w:hAnsi="Calibri" w:cs="Calibri"/>
          <w:b/>
          <w:bCs/>
          <w:sz w:val="24"/>
          <w:szCs w:val="24"/>
        </w:rPr>
      </w:pPr>
      <w:r w:rsidRPr="00E02612">
        <w:rPr>
          <w:rFonts w:ascii="Calibri" w:eastAsia="Calibri" w:hAnsi="Calibri" w:cs="Calibri"/>
          <w:b/>
          <w:bCs/>
          <w:sz w:val="24"/>
          <w:szCs w:val="24"/>
        </w:rPr>
        <w:lastRenderedPageBreak/>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0A2F90A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w:t>
            </w:r>
            <w:r w:rsidR="002D6142">
              <w:rPr>
                <w:rFonts w:eastAsia="Times New Roman" w:cstheme="minorHAnsi"/>
                <w:sz w:val="24"/>
                <w:szCs w:val="24"/>
                <w:lang w:eastAsia="it-IT"/>
              </w:rPr>
              <w:t xml:space="preserve"> alla scuola o</w:t>
            </w:r>
            <w:r w:rsidRPr="001323A9">
              <w:rPr>
                <w:rFonts w:eastAsia="Times New Roman" w:cstheme="minorHAnsi"/>
                <w:sz w:val="24"/>
                <w:szCs w:val="24"/>
                <w:lang w:eastAsia="it-IT"/>
              </w:rPr>
              <w:t xml:space="preserve">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45479A04" w:rsidR="001323A9" w:rsidRPr="00FA3B2B" w:rsidRDefault="00D11DA4" w:rsidP="001323A9">
            <w:pPr>
              <w:jc w:val="both"/>
              <w:rPr>
                <w:rFonts w:ascii="Calibri" w:eastAsia="Calibri" w:hAnsi="Calibri" w:cs="Calibri"/>
                <w:color w:val="000000" w:themeColor="text1"/>
                <w:sz w:val="24"/>
                <w:szCs w:val="24"/>
              </w:rPr>
            </w:pPr>
            <w:r w:rsidRPr="00D11DA4">
              <w:rPr>
                <w:rFonts w:eastAsia="Times New Roman" w:cstheme="minorHAnsi"/>
                <w:sz w:val="24"/>
                <w:szCs w:val="24"/>
                <w:lang w:eastAsia="it-IT"/>
              </w:rPr>
              <w:t>attività di supporto alla progettazione svolte da soggetti esterni alla scuola o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0754704A"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w:t>
            </w:r>
            <w:r w:rsidR="00D11DA4">
              <w:rPr>
                <w:rFonts w:eastAsia="Times New Roman" w:cstheme="minorHAnsi"/>
                <w:sz w:val="24"/>
                <w:szCs w:val="24"/>
                <w:lang w:eastAsia="it-IT"/>
              </w:rPr>
              <w:t>/alle scuole della rete</w:t>
            </w:r>
            <w:r w:rsidRPr="001323A9">
              <w:rPr>
                <w:rFonts w:eastAsia="Times New Roman" w:cstheme="minorHAnsi"/>
                <w:sz w:val="24"/>
                <w:szCs w:val="24"/>
                <w:lang w:eastAsia="it-IT"/>
              </w:rPr>
              <w:t>,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D7A43" w14:textId="77777777" w:rsidR="007A6569" w:rsidRDefault="007A6569" w:rsidP="00EA0150">
      <w:pPr>
        <w:spacing w:after="0" w:line="240" w:lineRule="auto"/>
      </w:pPr>
      <w:r>
        <w:separator/>
      </w:r>
    </w:p>
  </w:endnote>
  <w:endnote w:type="continuationSeparator" w:id="0">
    <w:p w14:paraId="6B5541A5" w14:textId="77777777" w:rsidR="007A6569" w:rsidRDefault="007A6569"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5D33D" w14:textId="77777777" w:rsidR="007A6569" w:rsidRDefault="007A6569" w:rsidP="00EA0150">
      <w:pPr>
        <w:spacing w:after="0" w:line="240" w:lineRule="auto"/>
      </w:pPr>
      <w:r>
        <w:separator/>
      </w:r>
    </w:p>
  </w:footnote>
  <w:footnote w:type="continuationSeparator" w:id="0">
    <w:p w14:paraId="69F52944" w14:textId="77777777" w:rsidR="007A6569" w:rsidRDefault="007A6569"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AD05F5C"/>
    <w:multiLevelType w:val="hybridMultilevel"/>
    <w:tmpl w:val="7578F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10"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2"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4"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6"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7"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9"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1"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2"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3"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4"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5"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6"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7"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8"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9"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30"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1"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2" w15:restartNumberingAfterBreak="0">
    <w:nsid w:val="7E7B0337"/>
    <w:multiLevelType w:val="hybridMultilevel"/>
    <w:tmpl w:val="0AE0A39A"/>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3"/>
  </w:num>
  <w:num w:numId="4">
    <w:abstractNumId w:val="11"/>
  </w:num>
  <w:num w:numId="5">
    <w:abstractNumId w:val="9"/>
  </w:num>
  <w:num w:numId="6">
    <w:abstractNumId w:val="29"/>
  </w:num>
  <w:num w:numId="7">
    <w:abstractNumId w:val="4"/>
  </w:num>
  <w:num w:numId="8">
    <w:abstractNumId w:val="0"/>
  </w:num>
  <w:num w:numId="9">
    <w:abstractNumId w:val="5"/>
  </w:num>
  <w:num w:numId="10">
    <w:abstractNumId w:val="30"/>
  </w:num>
  <w:num w:numId="11">
    <w:abstractNumId w:val="21"/>
  </w:num>
  <w:num w:numId="12">
    <w:abstractNumId w:val="18"/>
  </w:num>
  <w:num w:numId="13">
    <w:abstractNumId w:val="24"/>
  </w:num>
  <w:num w:numId="14">
    <w:abstractNumId w:val="22"/>
  </w:num>
  <w:num w:numId="15">
    <w:abstractNumId w:val="6"/>
  </w:num>
  <w:num w:numId="16">
    <w:abstractNumId w:val="13"/>
  </w:num>
  <w:num w:numId="17">
    <w:abstractNumId w:val="16"/>
  </w:num>
  <w:num w:numId="18">
    <w:abstractNumId w:val="25"/>
  </w:num>
  <w:num w:numId="19">
    <w:abstractNumId w:val="19"/>
  </w:num>
  <w:num w:numId="20">
    <w:abstractNumId w:val="20"/>
  </w:num>
  <w:num w:numId="21">
    <w:abstractNumId w:val="1"/>
  </w:num>
  <w:num w:numId="22">
    <w:abstractNumId w:val="23"/>
  </w:num>
  <w:num w:numId="23">
    <w:abstractNumId w:val="27"/>
  </w:num>
  <w:num w:numId="24">
    <w:abstractNumId w:val="26"/>
  </w:num>
  <w:num w:numId="25">
    <w:abstractNumId w:val="7"/>
  </w:num>
  <w:num w:numId="26">
    <w:abstractNumId w:val="31"/>
  </w:num>
  <w:num w:numId="27">
    <w:abstractNumId w:val="33"/>
  </w:num>
  <w:num w:numId="28">
    <w:abstractNumId w:val="12"/>
  </w:num>
  <w:num w:numId="29">
    <w:abstractNumId w:val="28"/>
  </w:num>
  <w:num w:numId="30">
    <w:abstractNumId w:val="14"/>
  </w:num>
  <w:num w:numId="31">
    <w:abstractNumId w:val="10"/>
  </w:num>
  <w:num w:numId="32">
    <w:abstractNumId w:val="17"/>
  </w:num>
  <w:num w:numId="33">
    <w:abstractNumId w:val="8"/>
  </w:num>
  <w:num w:numId="34">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0E2F43"/>
    <w:rsid w:val="001323A9"/>
    <w:rsid w:val="0018711E"/>
    <w:rsid w:val="0019107D"/>
    <w:rsid w:val="0021079F"/>
    <w:rsid w:val="00211342"/>
    <w:rsid w:val="00267FE4"/>
    <w:rsid w:val="0029787E"/>
    <w:rsid w:val="002D6142"/>
    <w:rsid w:val="0030624C"/>
    <w:rsid w:val="00320DE8"/>
    <w:rsid w:val="00395723"/>
    <w:rsid w:val="003B1C9A"/>
    <w:rsid w:val="00411914"/>
    <w:rsid w:val="004346FD"/>
    <w:rsid w:val="004459E7"/>
    <w:rsid w:val="0051021A"/>
    <w:rsid w:val="005272ED"/>
    <w:rsid w:val="005538D4"/>
    <w:rsid w:val="005B6680"/>
    <w:rsid w:val="00647B44"/>
    <w:rsid w:val="006D0300"/>
    <w:rsid w:val="006D5183"/>
    <w:rsid w:val="007156AD"/>
    <w:rsid w:val="00772D40"/>
    <w:rsid w:val="007A6222"/>
    <w:rsid w:val="007A6569"/>
    <w:rsid w:val="007C6AC0"/>
    <w:rsid w:val="007E2504"/>
    <w:rsid w:val="008F6640"/>
    <w:rsid w:val="009637CD"/>
    <w:rsid w:val="00987120"/>
    <w:rsid w:val="00A258BC"/>
    <w:rsid w:val="00A25AC0"/>
    <w:rsid w:val="00A71B5F"/>
    <w:rsid w:val="00A90929"/>
    <w:rsid w:val="00B372F2"/>
    <w:rsid w:val="00BDCF67"/>
    <w:rsid w:val="00CF1700"/>
    <w:rsid w:val="00D11DA4"/>
    <w:rsid w:val="00D54E78"/>
    <w:rsid w:val="00D64EAE"/>
    <w:rsid w:val="00DB05CE"/>
    <w:rsid w:val="00DC1E9D"/>
    <w:rsid w:val="00DD0248"/>
    <w:rsid w:val="00DF70DE"/>
    <w:rsid w:val="00E02612"/>
    <w:rsid w:val="00E4152B"/>
    <w:rsid w:val="00EA0150"/>
    <w:rsid w:val="00EA1A66"/>
    <w:rsid w:val="00EF5D98"/>
    <w:rsid w:val="00EF6975"/>
    <w:rsid w:val="00F54C8A"/>
    <w:rsid w:val="00FA3B2B"/>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customXml/itemProps3.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A5968C-0BE5-42EF-9BA1-087B643D3F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2791</Words>
  <Characters>15909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DURANTINI OLIMPIA</cp:lastModifiedBy>
  <cp:revision>10</cp:revision>
  <cp:lastPrinted>2019-09-27T08:07:00Z</cp:lastPrinted>
  <dcterms:created xsi:type="dcterms:W3CDTF">2022-08-17T08:32:00Z</dcterms:created>
  <dcterms:modified xsi:type="dcterms:W3CDTF">2022-09-26T06:43:00Z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